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C3EB" w14:textId="631677DE" w:rsidR="0027528D" w:rsidRPr="00071F95" w:rsidRDefault="0027528D" w:rsidP="00C60320">
      <w:pPr>
        <w:spacing w:after="0" w:line="240" w:lineRule="auto"/>
        <w:ind w:firstLine="709"/>
        <w:contextualSpacing/>
        <w:jc w:val="center"/>
        <w:rPr>
          <w:rFonts w:ascii="Times New Roman" w:hAnsi="Times New Roman" w:cs="Times New Roman"/>
          <w:b/>
          <w:sz w:val="24"/>
          <w:szCs w:val="24"/>
          <w:lang w:val="uk-UA"/>
        </w:rPr>
      </w:pPr>
      <w:r w:rsidRPr="00071F95">
        <w:rPr>
          <w:rFonts w:ascii="Times New Roman" w:hAnsi="Times New Roman" w:cs="Times New Roman"/>
          <w:b/>
          <w:sz w:val="24"/>
          <w:szCs w:val="24"/>
          <w:lang w:val="uk-UA"/>
        </w:rPr>
        <w:t xml:space="preserve">ДОГОВІР </w:t>
      </w:r>
      <w:r w:rsidR="00B86A55" w:rsidRPr="00071F95">
        <w:rPr>
          <w:rFonts w:ascii="Times New Roman" w:hAnsi="Times New Roman" w:cs="Times New Roman"/>
          <w:b/>
          <w:sz w:val="24"/>
          <w:szCs w:val="24"/>
          <w:lang w:val="uk-UA"/>
        </w:rPr>
        <w:t xml:space="preserve">№ </w:t>
      </w:r>
    </w:p>
    <w:p w14:paraId="477DDA6C" w14:textId="77777777" w:rsidR="0027528D" w:rsidRPr="00071F95" w:rsidRDefault="0027528D" w:rsidP="00C60320">
      <w:pPr>
        <w:spacing w:after="0" w:line="240" w:lineRule="auto"/>
        <w:ind w:firstLine="709"/>
        <w:contextualSpacing/>
        <w:jc w:val="center"/>
        <w:rPr>
          <w:rFonts w:ascii="Times New Roman" w:hAnsi="Times New Roman" w:cs="Times New Roman"/>
          <w:b/>
          <w:sz w:val="24"/>
          <w:szCs w:val="24"/>
          <w:lang w:val="uk-UA"/>
        </w:rPr>
      </w:pPr>
      <w:r w:rsidRPr="00071F95">
        <w:rPr>
          <w:rFonts w:ascii="Times New Roman" w:hAnsi="Times New Roman" w:cs="Times New Roman"/>
          <w:b/>
          <w:sz w:val="24"/>
          <w:szCs w:val="24"/>
          <w:lang w:val="uk-UA"/>
        </w:rPr>
        <w:t xml:space="preserve">про постачання електричної енергії споживачу </w:t>
      </w:r>
    </w:p>
    <w:p w14:paraId="42314916" w14:textId="77777777" w:rsidR="0027528D" w:rsidRPr="00071F95" w:rsidRDefault="0027528D" w:rsidP="00C60320">
      <w:pPr>
        <w:spacing w:after="0" w:line="240" w:lineRule="auto"/>
        <w:ind w:firstLine="709"/>
        <w:contextualSpacing/>
        <w:jc w:val="center"/>
        <w:rPr>
          <w:rFonts w:ascii="Times New Roman" w:hAnsi="Times New Roman" w:cs="Times New Roman"/>
          <w:b/>
          <w:sz w:val="24"/>
          <w:szCs w:val="24"/>
          <w:lang w:val="uk-UA"/>
        </w:rPr>
      </w:pPr>
      <w:r w:rsidRPr="00071F95">
        <w:rPr>
          <w:rFonts w:ascii="Times New Roman" w:hAnsi="Times New Roman" w:cs="Times New Roman"/>
          <w:b/>
          <w:sz w:val="24"/>
          <w:szCs w:val="24"/>
          <w:lang w:val="uk-UA"/>
        </w:rPr>
        <w:t>(публічний)</w:t>
      </w:r>
    </w:p>
    <w:p w14:paraId="77CDA163" w14:textId="37BEB83A" w:rsidR="00C60320" w:rsidRPr="00071F95" w:rsidRDefault="00071F95" w:rsidP="00071F95">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7528D" w:rsidRPr="00071F95">
        <w:rPr>
          <w:rFonts w:ascii="Times New Roman" w:hAnsi="Times New Roman" w:cs="Times New Roman"/>
          <w:sz w:val="24"/>
          <w:szCs w:val="24"/>
          <w:lang w:val="uk-UA"/>
        </w:rPr>
        <w:t xml:space="preserve">м. </w:t>
      </w:r>
      <w:r w:rsidR="00DE7BA7" w:rsidRPr="00071F95">
        <w:rPr>
          <w:rFonts w:ascii="Times New Roman" w:hAnsi="Times New Roman" w:cs="Times New Roman"/>
          <w:sz w:val="24"/>
          <w:szCs w:val="24"/>
          <w:lang w:val="uk-UA"/>
        </w:rPr>
        <w:t>Одеса</w:t>
      </w:r>
      <w:r w:rsidR="0027528D" w:rsidRPr="00071F95">
        <w:rPr>
          <w:rFonts w:ascii="Times New Roman" w:hAnsi="Times New Roman" w:cs="Times New Roman"/>
          <w:sz w:val="24"/>
          <w:szCs w:val="24"/>
          <w:lang w:val="uk-UA"/>
        </w:rPr>
        <w:t xml:space="preserve"> </w:t>
      </w:r>
    </w:p>
    <w:p w14:paraId="26B54F59" w14:textId="77777777" w:rsidR="0027528D" w:rsidRPr="00071F95" w:rsidRDefault="0027528D" w:rsidP="00C60320">
      <w:pPr>
        <w:spacing w:line="240" w:lineRule="auto"/>
        <w:ind w:firstLine="709"/>
        <w:contextualSpacing/>
        <w:jc w:val="right"/>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 </w:t>
      </w:r>
    </w:p>
    <w:p w14:paraId="14B1D0E4" w14:textId="77777777" w:rsidR="000E1F90"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b/>
          <w:sz w:val="24"/>
          <w:szCs w:val="24"/>
          <w:lang w:val="uk-UA"/>
        </w:rPr>
        <w:t xml:space="preserve">ТОВАРИСТВО З ОБМЕЖЕНОЮ ВІДПОВІДАЛЬНІСТЮ «ОПЕРАТОР ЕНЕРГІЇ» </w:t>
      </w:r>
      <w:r w:rsidRPr="00071F95">
        <w:rPr>
          <w:rFonts w:ascii="Times New Roman" w:hAnsi="Times New Roman" w:cs="Times New Roman"/>
          <w:sz w:val="24"/>
          <w:szCs w:val="24"/>
          <w:lang w:val="uk-UA"/>
        </w:rPr>
        <w:t xml:space="preserve">(скорочена назва – </w:t>
      </w:r>
      <w:r w:rsidR="00CE128C" w:rsidRPr="00071F95">
        <w:rPr>
          <w:rFonts w:ascii="Times New Roman" w:hAnsi="Times New Roman" w:cs="Times New Roman"/>
          <w:sz w:val="24"/>
          <w:szCs w:val="24"/>
          <w:lang w:val="uk-UA"/>
        </w:rPr>
        <w:t xml:space="preserve">ТОВ </w:t>
      </w:r>
      <w:r w:rsidRPr="00071F95">
        <w:rPr>
          <w:rFonts w:ascii="Times New Roman" w:hAnsi="Times New Roman" w:cs="Times New Roman"/>
          <w:sz w:val="24"/>
          <w:szCs w:val="24"/>
          <w:lang w:val="uk-UA"/>
        </w:rPr>
        <w:t>«</w:t>
      </w:r>
      <w:r w:rsidR="00CE128C" w:rsidRPr="00071F95">
        <w:rPr>
          <w:rFonts w:ascii="Times New Roman" w:hAnsi="Times New Roman" w:cs="Times New Roman"/>
          <w:sz w:val="24"/>
          <w:szCs w:val="24"/>
          <w:lang w:val="uk-UA"/>
        </w:rPr>
        <w:t>ОПЕРАТОР ЕНЕРГІЇ</w:t>
      </w:r>
      <w:r w:rsidRPr="00071F95">
        <w:rPr>
          <w:rFonts w:ascii="Times New Roman" w:hAnsi="Times New Roman" w:cs="Times New Roman"/>
          <w:sz w:val="24"/>
          <w:szCs w:val="24"/>
          <w:lang w:val="uk-UA"/>
        </w:rPr>
        <w:t>»), що діє на підставі ліцензії на право провадження господарської діяльності з постачання електричної енергії споживачу, виданої постановою НКРЕКП №</w:t>
      </w:r>
      <w:r w:rsidR="003171F5" w:rsidRPr="00071F95">
        <w:rPr>
          <w:rFonts w:ascii="Times New Roman" w:hAnsi="Times New Roman" w:cs="Times New Roman"/>
          <w:sz w:val="24"/>
          <w:szCs w:val="24"/>
          <w:lang w:val="uk-UA"/>
        </w:rPr>
        <w:t>103</w:t>
      </w:r>
      <w:r w:rsidRPr="00071F95">
        <w:rPr>
          <w:rFonts w:ascii="Times New Roman" w:hAnsi="Times New Roman" w:cs="Times New Roman"/>
          <w:sz w:val="24"/>
          <w:szCs w:val="24"/>
          <w:lang w:val="uk-UA"/>
        </w:rPr>
        <w:t xml:space="preserve"> від </w:t>
      </w:r>
      <w:r w:rsidR="003171F5" w:rsidRPr="00071F95">
        <w:rPr>
          <w:rFonts w:ascii="Times New Roman" w:hAnsi="Times New Roman" w:cs="Times New Roman"/>
          <w:sz w:val="24"/>
          <w:szCs w:val="24"/>
          <w:lang w:val="uk-UA"/>
        </w:rPr>
        <w:t>14</w:t>
      </w:r>
      <w:r w:rsidRPr="00071F95">
        <w:rPr>
          <w:rFonts w:ascii="Times New Roman" w:hAnsi="Times New Roman" w:cs="Times New Roman"/>
          <w:sz w:val="24"/>
          <w:szCs w:val="24"/>
          <w:lang w:val="uk-UA"/>
        </w:rPr>
        <w:t>.</w:t>
      </w:r>
      <w:r w:rsidR="003171F5" w:rsidRPr="00071F95">
        <w:rPr>
          <w:rFonts w:ascii="Times New Roman" w:hAnsi="Times New Roman" w:cs="Times New Roman"/>
          <w:sz w:val="24"/>
          <w:szCs w:val="24"/>
          <w:lang w:val="uk-UA"/>
        </w:rPr>
        <w:t>01</w:t>
      </w:r>
      <w:r w:rsidRPr="00071F95">
        <w:rPr>
          <w:rFonts w:ascii="Times New Roman" w:hAnsi="Times New Roman" w:cs="Times New Roman"/>
          <w:sz w:val="24"/>
          <w:szCs w:val="24"/>
          <w:lang w:val="uk-UA"/>
        </w:rPr>
        <w:t>.20</w:t>
      </w:r>
      <w:r w:rsidR="003171F5" w:rsidRPr="00071F95">
        <w:rPr>
          <w:rFonts w:ascii="Times New Roman" w:hAnsi="Times New Roman" w:cs="Times New Roman"/>
          <w:sz w:val="24"/>
          <w:szCs w:val="24"/>
          <w:lang w:val="uk-UA"/>
        </w:rPr>
        <w:t>20</w:t>
      </w:r>
      <w:r w:rsidRPr="00071F95">
        <w:rPr>
          <w:rFonts w:ascii="Times New Roman" w:hAnsi="Times New Roman" w:cs="Times New Roman"/>
          <w:sz w:val="24"/>
          <w:szCs w:val="24"/>
          <w:lang w:val="uk-UA"/>
        </w:rPr>
        <w:t>, є платником податку на прибуток на загальних умовах, далі – Постачальник, в особі</w:t>
      </w:r>
      <w:r w:rsidR="003171F5" w:rsidRPr="00071F95">
        <w:rPr>
          <w:rFonts w:ascii="Times New Roman" w:hAnsi="Times New Roman" w:cs="Times New Roman"/>
          <w:sz w:val="24"/>
          <w:szCs w:val="24"/>
          <w:lang w:val="uk-UA"/>
        </w:rPr>
        <w:t xml:space="preserve"> Директора Богданова Дмитра Борисовича</w:t>
      </w:r>
      <w:r w:rsidRPr="00071F95">
        <w:rPr>
          <w:rFonts w:ascii="Times New Roman" w:hAnsi="Times New Roman" w:cs="Times New Roman"/>
          <w:sz w:val="24"/>
          <w:szCs w:val="24"/>
          <w:lang w:val="uk-UA"/>
        </w:rPr>
        <w:t xml:space="preserve">, який діє на підставі Статуту, з однієї сторони, </w:t>
      </w:r>
    </w:p>
    <w:p w14:paraId="04A78037" w14:textId="7041C449" w:rsidR="0027528D"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та Сторона, що приєднується до умов цього публічного договору шляхом надання Постачальнику відповідної заяви-приєднання за формою згідно </w:t>
      </w:r>
      <w:r w:rsidR="00071F95">
        <w:rPr>
          <w:rFonts w:ascii="Times New Roman" w:hAnsi="Times New Roman" w:cs="Times New Roman"/>
          <w:sz w:val="24"/>
          <w:szCs w:val="24"/>
          <w:lang w:val="uk-UA"/>
        </w:rPr>
        <w:t>Д</w:t>
      </w:r>
      <w:r w:rsidRPr="00071F95">
        <w:rPr>
          <w:rFonts w:ascii="Times New Roman" w:hAnsi="Times New Roman" w:cs="Times New Roman"/>
          <w:sz w:val="24"/>
          <w:szCs w:val="24"/>
          <w:lang w:val="uk-UA"/>
        </w:rPr>
        <w:t xml:space="preserve">одатку 1 до цього договору, далі – Споживач, з другої сторони, які спільно іменуються Сторони, уклали цей договір про постачання електричної енергії споживачу (далі – Договір) про наступне: </w:t>
      </w:r>
    </w:p>
    <w:p w14:paraId="28EE791A" w14:textId="77777777" w:rsidR="00C60320" w:rsidRPr="00071F95" w:rsidRDefault="00C60320" w:rsidP="00C60320">
      <w:pPr>
        <w:spacing w:line="240" w:lineRule="auto"/>
        <w:ind w:firstLine="709"/>
        <w:contextualSpacing/>
        <w:jc w:val="both"/>
        <w:rPr>
          <w:rFonts w:ascii="Times New Roman" w:hAnsi="Times New Roman" w:cs="Times New Roman"/>
          <w:sz w:val="24"/>
          <w:szCs w:val="24"/>
          <w:lang w:val="uk-UA"/>
        </w:rPr>
      </w:pPr>
    </w:p>
    <w:p w14:paraId="5FA899FC" w14:textId="77777777" w:rsidR="0027528D" w:rsidRPr="00071F95" w:rsidRDefault="0027528D" w:rsidP="00C60320">
      <w:pPr>
        <w:spacing w:line="240" w:lineRule="auto"/>
        <w:ind w:firstLine="709"/>
        <w:contextualSpacing/>
        <w:jc w:val="center"/>
        <w:rPr>
          <w:rFonts w:ascii="Times New Roman" w:hAnsi="Times New Roman" w:cs="Times New Roman"/>
          <w:b/>
          <w:sz w:val="24"/>
          <w:szCs w:val="24"/>
          <w:lang w:val="uk-UA"/>
        </w:rPr>
      </w:pPr>
      <w:r w:rsidRPr="00071F95">
        <w:rPr>
          <w:rFonts w:ascii="Times New Roman" w:hAnsi="Times New Roman" w:cs="Times New Roman"/>
          <w:b/>
          <w:sz w:val="24"/>
          <w:szCs w:val="24"/>
          <w:lang w:val="uk-UA"/>
        </w:rPr>
        <w:t xml:space="preserve">1. </w:t>
      </w:r>
      <w:r w:rsidR="0008735C" w:rsidRPr="00071F95">
        <w:rPr>
          <w:rFonts w:ascii="Times New Roman" w:hAnsi="Times New Roman" w:cs="Times New Roman"/>
          <w:b/>
          <w:sz w:val="24"/>
          <w:szCs w:val="24"/>
          <w:lang w:val="uk-UA"/>
        </w:rPr>
        <w:tab/>
      </w:r>
      <w:r w:rsidRPr="00071F95">
        <w:rPr>
          <w:rFonts w:ascii="Times New Roman" w:hAnsi="Times New Roman" w:cs="Times New Roman"/>
          <w:b/>
          <w:sz w:val="24"/>
          <w:szCs w:val="24"/>
          <w:lang w:val="uk-UA"/>
        </w:rPr>
        <w:t>Загальні положення</w:t>
      </w:r>
    </w:p>
    <w:p w14:paraId="62283395" w14:textId="77777777" w:rsidR="006E23C7"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1.1. </w:t>
      </w:r>
      <w:r w:rsidR="006E23C7"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Цей договір про постачання електричної енергії споживачу є публічним договором приєднання, який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 шляхом приєднання Споживача до умов цього договору. </w:t>
      </w:r>
    </w:p>
    <w:p w14:paraId="3B4FCF91" w14:textId="77777777" w:rsidR="0027528D"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1.2. </w:t>
      </w:r>
      <w:r w:rsidR="006E23C7"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Умови цього публічного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положень нормативних актів органу державного регулювання діяльності в електроенергетиці (Регулятора), інших діючих нормативно-правових актів України, та є однаковими для всіх споживачів. При виконанні умов цього Договору, а також вирішенні питань, що не обумовлені цим Договором, Сторони зобов’язуються керуватися положеннями вказаних вище нормативно-правових актів. </w:t>
      </w:r>
    </w:p>
    <w:p w14:paraId="7FDAD1DA" w14:textId="77777777" w:rsidR="00C60320" w:rsidRPr="00071F95" w:rsidRDefault="00C60320" w:rsidP="00C60320">
      <w:pPr>
        <w:spacing w:line="240" w:lineRule="auto"/>
        <w:ind w:firstLine="709"/>
        <w:contextualSpacing/>
        <w:jc w:val="both"/>
        <w:rPr>
          <w:rFonts w:ascii="Times New Roman" w:hAnsi="Times New Roman" w:cs="Times New Roman"/>
          <w:sz w:val="24"/>
          <w:szCs w:val="24"/>
          <w:lang w:val="uk-UA"/>
        </w:rPr>
      </w:pPr>
    </w:p>
    <w:p w14:paraId="08B192C8" w14:textId="77777777" w:rsidR="006E23C7" w:rsidRPr="00071F95" w:rsidRDefault="0027528D" w:rsidP="00C60320">
      <w:pPr>
        <w:spacing w:line="240" w:lineRule="auto"/>
        <w:ind w:firstLine="709"/>
        <w:contextualSpacing/>
        <w:jc w:val="center"/>
        <w:rPr>
          <w:rFonts w:ascii="Times New Roman" w:hAnsi="Times New Roman" w:cs="Times New Roman"/>
          <w:b/>
          <w:sz w:val="24"/>
          <w:szCs w:val="24"/>
          <w:lang w:val="uk-UA"/>
        </w:rPr>
      </w:pPr>
      <w:r w:rsidRPr="00071F95">
        <w:rPr>
          <w:rFonts w:ascii="Times New Roman" w:hAnsi="Times New Roman" w:cs="Times New Roman"/>
          <w:b/>
          <w:sz w:val="24"/>
          <w:szCs w:val="24"/>
          <w:lang w:val="uk-UA"/>
        </w:rPr>
        <w:t xml:space="preserve">2. </w:t>
      </w:r>
      <w:r w:rsidR="0008735C" w:rsidRPr="00071F95">
        <w:rPr>
          <w:rFonts w:ascii="Times New Roman" w:hAnsi="Times New Roman" w:cs="Times New Roman"/>
          <w:b/>
          <w:sz w:val="24"/>
          <w:szCs w:val="24"/>
          <w:lang w:val="uk-UA"/>
        </w:rPr>
        <w:tab/>
      </w:r>
      <w:r w:rsidRPr="00071F95">
        <w:rPr>
          <w:rFonts w:ascii="Times New Roman" w:hAnsi="Times New Roman" w:cs="Times New Roman"/>
          <w:b/>
          <w:sz w:val="24"/>
          <w:szCs w:val="24"/>
          <w:lang w:val="uk-UA"/>
        </w:rPr>
        <w:t>Предмет Договору</w:t>
      </w:r>
    </w:p>
    <w:p w14:paraId="1F58BC6E" w14:textId="77777777" w:rsidR="006E23C7"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2.1.</w:t>
      </w:r>
      <w:r w:rsidR="005F2CD3"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14:paraId="2A417D29" w14:textId="0A660BB2" w:rsidR="005F2CD3" w:rsidRPr="00071F95" w:rsidRDefault="005F2CD3"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2.2.</w:t>
      </w:r>
      <w:r w:rsidRPr="00071F95">
        <w:rPr>
          <w:rFonts w:ascii="Times New Roman" w:hAnsi="Times New Roman" w:cs="Times New Roman"/>
          <w:sz w:val="24"/>
          <w:szCs w:val="24"/>
          <w:lang w:val="uk-UA"/>
        </w:rPr>
        <w:tab/>
        <w:t>Постачання електричної енергії Спожива</w:t>
      </w:r>
      <w:r w:rsidR="00A55C5A" w:rsidRPr="00071F95">
        <w:rPr>
          <w:rFonts w:ascii="Times New Roman" w:hAnsi="Times New Roman" w:cs="Times New Roman"/>
          <w:sz w:val="24"/>
          <w:szCs w:val="24"/>
          <w:lang w:val="uk-UA"/>
        </w:rPr>
        <w:t>ч</w:t>
      </w:r>
      <w:r w:rsidRPr="00071F95">
        <w:rPr>
          <w:rFonts w:ascii="Times New Roman" w:hAnsi="Times New Roman" w:cs="Times New Roman"/>
          <w:sz w:val="24"/>
          <w:szCs w:val="24"/>
          <w:lang w:val="uk-UA"/>
        </w:rPr>
        <w:t>у здійснюється якщо:</w:t>
      </w:r>
    </w:p>
    <w:p w14:paraId="2D6B6663" w14:textId="7694A0E5" w:rsidR="005F2CD3" w:rsidRPr="00071F95" w:rsidRDefault="005F2CD3" w:rsidP="00C60320">
      <w:pPr>
        <w:spacing w:after="0"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 об</w:t>
      </w:r>
      <w:r w:rsidR="00A55C5A" w:rsidRPr="00071F95">
        <w:rPr>
          <w:rFonts w:ascii="Times New Roman" w:hAnsi="Times New Roman" w:cs="Times New Roman"/>
          <w:sz w:val="24"/>
          <w:szCs w:val="24"/>
          <w:lang w:val="uk-UA"/>
        </w:rPr>
        <w:t>’</w:t>
      </w:r>
      <w:r w:rsidRPr="00071F95">
        <w:rPr>
          <w:rFonts w:ascii="Times New Roman" w:hAnsi="Times New Roman" w:cs="Times New Roman"/>
          <w:sz w:val="24"/>
          <w:szCs w:val="24"/>
          <w:lang w:val="uk-UA"/>
        </w:rPr>
        <w:t>єкт споживача підключений до мереж Оператора системи, у встановленому законодавством порядку;</w:t>
      </w:r>
    </w:p>
    <w:p w14:paraId="0C43AB4D" w14:textId="77777777" w:rsidR="005F2CD3" w:rsidRPr="00071F95" w:rsidRDefault="005F2CD3" w:rsidP="00C60320">
      <w:pPr>
        <w:spacing w:after="0"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розподілу (передачі);</w:t>
      </w:r>
    </w:p>
    <w:p w14:paraId="1B0F5974" w14:textId="77777777" w:rsidR="005F2CD3" w:rsidRPr="00071F95" w:rsidRDefault="005F2CD3" w:rsidP="00C60320">
      <w:pPr>
        <w:spacing w:after="0"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3) Споживач є стороною діючого договору про надання послуг з розподілу (передачі) електричної енергії Споживачу;</w:t>
      </w:r>
    </w:p>
    <w:p w14:paraId="36E77EA0" w14:textId="0BA8E766" w:rsidR="005F2CD3" w:rsidRPr="00071F95" w:rsidRDefault="005F2CD3" w:rsidP="00C60320">
      <w:pPr>
        <w:spacing w:after="0"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4) за усіма точками комерційного обліку на об'єкті (об'єктах) Споживачів, за якими здійснюється (планується) постачання електричної енергії, укладено договір про надання послуг</w:t>
      </w:r>
      <w:r w:rsidR="00A55C5A"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комерційного обліку електричної енергії, крім випадків, коли роль постачальника послуг</w:t>
      </w:r>
      <w:r w:rsidR="00A55C5A"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комерційного обліку виконує оператор системи розподілу, до мереж якого приєднаний цей Споживач, або точки комерційного обліку Споживача не обладнані засобами вимірювальної техніки з можливістю</w:t>
      </w:r>
      <w:r w:rsidR="00CC53B8" w:rsidRPr="00071F95">
        <w:rPr>
          <w:rFonts w:ascii="Times New Roman" w:hAnsi="Times New Roman" w:cs="Times New Roman"/>
          <w:sz w:val="24"/>
          <w:szCs w:val="24"/>
          <w:lang w:val="uk-UA"/>
        </w:rPr>
        <w:t xml:space="preserve"> реалізації функції погодинно</w:t>
      </w:r>
      <w:r w:rsidR="00A55C5A" w:rsidRPr="00071F95">
        <w:rPr>
          <w:rFonts w:ascii="Times New Roman" w:hAnsi="Times New Roman" w:cs="Times New Roman"/>
          <w:sz w:val="24"/>
          <w:szCs w:val="24"/>
          <w:lang w:val="uk-UA"/>
        </w:rPr>
        <w:t>го</w:t>
      </w:r>
      <w:r w:rsidR="00CC53B8" w:rsidRPr="00071F95">
        <w:rPr>
          <w:rFonts w:ascii="Times New Roman" w:hAnsi="Times New Roman" w:cs="Times New Roman"/>
          <w:sz w:val="24"/>
          <w:szCs w:val="24"/>
          <w:lang w:val="uk-UA"/>
        </w:rPr>
        <w:t xml:space="preserve"> обліку та/або дистанційного зчитування даних;</w:t>
      </w:r>
    </w:p>
    <w:p w14:paraId="69F17E8A" w14:textId="77777777" w:rsidR="00CC53B8" w:rsidRPr="00071F95" w:rsidRDefault="00CC53B8" w:rsidP="00C60320">
      <w:pPr>
        <w:spacing w:after="0"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14:paraId="709059BC" w14:textId="77777777" w:rsidR="00CC53B8" w:rsidRPr="00071F95" w:rsidRDefault="00CC53B8" w:rsidP="00C60320">
      <w:pPr>
        <w:spacing w:after="0"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14:paraId="6CCF66D3" w14:textId="77777777" w:rsidR="00CC53B8" w:rsidRPr="00071F95" w:rsidRDefault="00CC53B8"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 споживач відповідає критеріям обраної ним комерційної пропозиції.</w:t>
      </w:r>
    </w:p>
    <w:p w14:paraId="6BA88B49" w14:textId="5934A1A6" w:rsidR="006E23C7"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lastRenderedPageBreak/>
        <w:t>2.</w:t>
      </w:r>
      <w:r w:rsidR="00360944" w:rsidRPr="00071F95">
        <w:rPr>
          <w:rFonts w:ascii="Times New Roman" w:hAnsi="Times New Roman" w:cs="Times New Roman"/>
          <w:sz w:val="24"/>
          <w:szCs w:val="24"/>
          <w:lang w:val="uk-UA"/>
        </w:rPr>
        <w:t>3</w:t>
      </w:r>
      <w:r w:rsidRPr="00071F95">
        <w:rPr>
          <w:rFonts w:ascii="Times New Roman" w:hAnsi="Times New Roman" w:cs="Times New Roman"/>
          <w:sz w:val="24"/>
          <w:szCs w:val="24"/>
          <w:lang w:val="uk-UA"/>
        </w:rPr>
        <w:t xml:space="preserve">. </w:t>
      </w:r>
      <w:r w:rsidR="005F2CD3"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Оплату послуги з розподілу електричної енергії Споживач здійснює самостійно оператору системи розподілу, відповідно до укладеного договору. </w:t>
      </w:r>
    </w:p>
    <w:p w14:paraId="3BF4593E" w14:textId="15787948" w:rsidR="0027528D"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w:t>
      </w:r>
      <w:r w:rsidR="00360944" w:rsidRPr="00071F95">
        <w:rPr>
          <w:rFonts w:ascii="Times New Roman" w:hAnsi="Times New Roman" w:cs="Times New Roman"/>
          <w:sz w:val="24"/>
          <w:szCs w:val="24"/>
          <w:lang w:val="uk-UA"/>
        </w:rPr>
        <w:t>4</w:t>
      </w:r>
      <w:r w:rsidRPr="00071F95">
        <w:rPr>
          <w:rFonts w:ascii="Times New Roman" w:hAnsi="Times New Roman" w:cs="Times New Roman"/>
          <w:sz w:val="24"/>
          <w:szCs w:val="24"/>
          <w:lang w:val="uk-UA"/>
        </w:rPr>
        <w:t xml:space="preserve">. </w:t>
      </w:r>
      <w:r w:rsidR="005F2CD3"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Розрахунковим періодом за цим Договором є календарний місяць з першого по останнє число включно (далі – розрахунковий місяць). </w:t>
      </w:r>
    </w:p>
    <w:p w14:paraId="281084C1" w14:textId="77777777" w:rsidR="00C60320" w:rsidRPr="00071F95" w:rsidRDefault="00C60320" w:rsidP="00C60320">
      <w:pPr>
        <w:spacing w:line="240" w:lineRule="auto"/>
        <w:ind w:firstLine="709"/>
        <w:contextualSpacing/>
        <w:jc w:val="both"/>
        <w:rPr>
          <w:rFonts w:ascii="Times New Roman" w:hAnsi="Times New Roman" w:cs="Times New Roman"/>
          <w:sz w:val="24"/>
          <w:szCs w:val="24"/>
          <w:lang w:val="uk-UA"/>
        </w:rPr>
      </w:pPr>
    </w:p>
    <w:p w14:paraId="1CC1A2CD" w14:textId="77777777" w:rsidR="006E23C7" w:rsidRPr="00071F95" w:rsidRDefault="0027528D" w:rsidP="00C60320">
      <w:pPr>
        <w:spacing w:line="240" w:lineRule="auto"/>
        <w:ind w:firstLine="709"/>
        <w:contextualSpacing/>
        <w:jc w:val="center"/>
        <w:rPr>
          <w:rFonts w:ascii="Times New Roman" w:hAnsi="Times New Roman" w:cs="Times New Roman"/>
          <w:b/>
          <w:sz w:val="24"/>
          <w:szCs w:val="24"/>
          <w:lang w:val="uk-UA"/>
        </w:rPr>
      </w:pPr>
      <w:r w:rsidRPr="00071F95">
        <w:rPr>
          <w:rFonts w:ascii="Times New Roman" w:hAnsi="Times New Roman" w:cs="Times New Roman"/>
          <w:b/>
          <w:sz w:val="24"/>
          <w:szCs w:val="24"/>
          <w:lang w:val="uk-UA"/>
        </w:rPr>
        <w:t xml:space="preserve">3. </w:t>
      </w:r>
      <w:r w:rsidR="0008735C" w:rsidRPr="00071F95">
        <w:rPr>
          <w:rFonts w:ascii="Times New Roman" w:hAnsi="Times New Roman" w:cs="Times New Roman"/>
          <w:b/>
          <w:sz w:val="24"/>
          <w:szCs w:val="24"/>
          <w:lang w:val="uk-UA"/>
        </w:rPr>
        <w:tab/>
      </w:r>
      <w:r w:rsidRPr="00071F95">
        <w:rPr>
          <w:rFonts w:ascii="Times New Roman" w:hAnsi="Times New Roman" w:cs="Times New Roman"/>
          <w:b/>
          <w:sz w:val="24"/>
          <w:szCs w:val="24"/>
          <w:lang w:val="uk-UA"/>
        </w:rPr>
        <w:t>Умови постачання</w:t>
      </w:r>
    </w:p>
    <w:p w14:paraId="4B8F5F46" w14:textId="77777777" w:rsidR="006E23C7"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3.1. </w:t>
      </w:r>
      <w:r w:rsidR="00124C99" w:rsidRPr="00071F95">
        <w:rPr>
          <w:rFonts w:ascii="Times New Roman" w:hAnsi="Times New Roman" w:cs="Times New Roman"/>
          <w:sz w:val="24"/>
          <w:szCs w:val="24"/>
          <w:lang w:val="uk-UA"/>
        </w:rPr>
        <w:tab/>
        <w:t>Початком постачання електричної енергії Споживачу є дата, зазначена в заяві-приєднанні, яка є додатком 1 до цього Договору.</w:t>
      </w:r>
    </w:p>
    <w:p w14:paraId="5646E13C" w14:textId="77777777" w:rsidR="006E23C7"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3.2. </w:t>
      </w:r>
      <w:r w:rsidR="00124C99"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Споживач має право вільно змінювати Постачальника відповідно до процедури, визначеної ПРРЕЕ, та умовами цього Договору. </w:t>
      </w:r>
    </w:p>
    <w:p w14:paraId="783BAEB5" w14:textId="65B7D8DF" w:rsidR="0027528D"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3.3. </w:t>
      </w:r>
      <w:r w:rsidR="00124C99"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Постачальник за цим Договором не має права вимагати від Споживача будь-якої іншої плати за електричну енергію, крім визначеної умовами цього Договору</w:t>
      </w:r>
      <w:r w:rsidR="00380D31" w:rsidRPr="00071F95">
        <w:rPr>
          <w:rFonts w:ascii="Times New Roman" w:hAnsi="Times New Roman" w:cs="Times New Roman"/>
          <w:sz w:val="24"/>
          <w:szCs w:val="24"/>
        </w:rPr>
        <w:t xml:space="preserve"> </w:t>
      </w:r>
      <w:r w:rsidR="00380D31" w:rsidRPr="00071F95">
        <w:rPr>
          <w:rFonts w:ascii="Times New Roman" w:hAnsi="Times New Roman" w:cs="Times New Roman"/>
          <w:sz w:val="24"/>
          <w:szCs w:val="24"/>
          <w:lang w:val="uk-UA"/>
        </w:rPr>
        <w:t>та додатком 2 до цього Договору</w:t>
      </w:r>
      <w:r w:rsidRPr="00071F95">
        <w:rPr>
          <w:rFonts w:ascii="Times New Roman" w:hAnsi="Times New Roman" w:cs="Times New Roman"/>
          <w:sz w:val="24"/>
          <w:szCs w:val="24"/>
          <w:lang w:val="uk-UA"/>
        </w:rPr>
        <w:t xml:space="preserve">. </w:t>
      </w:r>
    </w:p>
    <w:p w14:paraId="24AA55E2" w14:textId="77777777" w:rsidR="00C60320" w:rsidRPr="00071F95" w:rsidRDefault="00C60320" w:rsidP="00C60320">
      <w:pPr>
        <w:spacing w:line="240" w:lineRule="auto"/>
        <w:ind w:firstLine="709"/>
        <w:contextualSpacing/>
        <w:jc w:val="both"/>
        <w:rPr>
          <w:rFonts w:ascii="Times New Roman" w:hAnsi="Times New Roman" w:cs="Times New Roman"/>
          <w:sz w:val="24"/>
          <w:szCs w:val="24"/>
          <w:lang w:val="uk-UA"/>
        </w:rPr>
      </w:pPr>
    </w:p>
    <w:p w14:paraId="35AD89F5" w14:textId="77777777" w:rsidR="006E23C7" w:rsidRPr="00071F95" w:rsidRDefault="0027528D" w:rsidP="00C60320">
      <w:pPr>
        <w:spacing w:line="240" w:lineRule="auto"/>
        <w:ind w:firstLine="709"/>
        <w:contextualSpacing/>
        <w:jc w:val="center"/>
        <w:rPr>
          <w:rFonts w:ascii="Times New Roman" w:hAnsi="Times New Roman" w:cs="Times New Roman"/>
          <w:b/>
          <w:sz w:val="24"/>
          <w:szCs w:val="24"/>
          <w:lang w:val="uk-UA"/>
        </w:rPr>
      </w:pPr>
      <w:r w:rsidRPr="00071F95">
        <w:rPr>
          <w:rFonts w:ascii="Times New Roman" w:hAnsi="Times New Roman" w:cs="Times New Roman"/>
          <w:b/>
          <w:sz w:val="24"/>
          <w:szCs w:val="24"/>
          <w:lang w:val="uk-UA"/>
        </w:rPr>
        <w:t xml:space="preserve">4. </w:t>
      </w:r>
      <w:r w:rsidR="0008735C" w:rsidRPr="00071F95">
        <w:rPr>
          <w:rFonts w:ascii="Times New Roman" w:hAnsi="Times New Roman" w:cs="Times New Roman"/>
          <w:b/>
          <w:sz w:val="24"/>
          <w:szCs w:val="24"/>
          <w:lang w:val="uk-UA"/>
        </w:rPr>
        <w:tab/>
      </w:r>
      <w:r w:rsidRPr="00071F95">
        <w:rPr>
          <w:rFonts w:ascii="Times New Roman" w:hAnsi="Times New Roman" w:cs="Times New Roman"/>
          <w:b/>
          <w:sz w:val="24"/>
          <w:szCs w:val="24"/>
          <w:lang w:val="uk-UA"/>
        </w:rPr>
        <w:t>Якість постачання електричної енергії</w:t>
      </w:r>
    </w:p>
    <w:p w14:paraId="5D924116" w14:textId="77777777" w:rsidR="006E23C7"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4.1. </w:t>
      </w:r>
      <w:r w:rsidR="00C60320"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4ED7D4F7" w14:textId="77777777" w:rsidR="006E23C7"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4.2.</w:t>
      </w:r>
      <w:r w:rsidR="00C60320"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911D7C1" w14:textId="7E76C0B6" w:rsidR="0027528D" w:rsidRPr="00071F95" w:rsidRDefault="0027528D" w:rsidP="00C60320">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4.3. </w:t>
      </w:r>
      <w:r w:rsidR="00C60320" w:rsidRPr="00071F95">
        <w:rPr>
          <w:rFonts w:ascii="Times New Roman" w:hAnsi="Times New Roman" w:cs="Times New Roman"/>
          <w:sz w:val="24"/>
          <w:szCs w:val="24"/>
          <w:lang w:val="uk-UA"/>
        </w:rPr>
        <w:tab/>
      </w:r>
      <w:r w:rsidRPr="00071F95">
        <w:rPr>
          <w:rFonts w:ascii="Times New Roman" w:hAnsi="Times New Roman" w:cs="Times New Roman"/>
          <w:sz w:val="24"/>
          <w:szCs w:val="24"/>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2CCBF22A" w14:textId="27160C67" w:rsidR="00380D31" w:rsidRPr="00071F95" w:rsidRDefault="00380D31" w:rsidP="00C60320">
      <w:pPr>
        <w:spacing w:line="240" w:lineRule="auto"/>
        <w:ind w:firstLine="709"/>
        <w:contextualSpacing/>
        <w:jc w:val="both"/>
        <w:rPr>
          <w:rFonts w:ascii="Times New Roman" w:hAnsi="Times New Roman" w:cs="Times New Roman"/>
          <w:sz w:val="24"/>
          <w:szCs w:val="24"/>
          <w:lang w:val="uk-UA"/>
        </w:rPr>
      </w:pPr>
    </w:p>
    <w:p w14:paraId="0023771D" w14:textId="77777777" w:rsidR="00380D31" w:rsidRPr="00071F95" w:rsidRDefault="00380D31" w:rsidP="00380D31">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5.</w:t>
      </w:r>
      <w:r w:rsidRPr="00071F95">
        <w:rPr>
          <w:rFonts w:ascii="Times New Roman" w:hAnsi="Times New Roman" w:cs="Times New Roman"/>
          <w:b/>
          <w:bCs/>
          <w:sz w:val="24"/>
          <w:szCs w:val="24"/>
          <w:lang w:val="uk-UA"/>
        </w:rPr>
        <w:tab/>
        <w:t>Ціна, порядок обліку та оплати електричної енергії</w:t>
      </w:r>
    </w:p>
    <w:p w14:paraId="6B9D4091"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5.1.</w:t>
      </w:r>
      <w:r w:rsidRPr="00071F95">
        <w:rPr>
          <w:rFonts w:ascii="Times New Roman" w:hAnsi="Times New Roman" w:cs="Times New Roman"/>
          <w:sz w:val="24"/>
          <w:szCs w:val="24"/>
          <w:lang w:val="uk-UA"/>
        </w:rPr>
        <w:tab/>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AC2DAE4"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5.2.</w:t>
      </w:r>
      <w:r w:rsidRPr="00071F95">
        <w:rPr>
          <w:rFonts w:ascii="Times New Roman" w:hAnsi="Times New Roman" w:cs="Times New Roman"/>
          <w:sz w:val="24"/>
          <w:szCs w:val="24"/>
          <w:lang w:val="uk-UA"/>
        </w:rPr>
        <w:tab/>
        <w:t>Спосіб визначення ціни (тарифу) електричної енергії зазначається в комерційній пропозиції Постачальника.</w:t>
      </w:r>
    </w:p>
    <w:p w14:paraId="70540104"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61B7EC63"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5.3.</w:t>
      </w:r>
      <w:r w:rsidRPr="00071F95">
        <w:rPr>
          <w:rFonts w:ascii="Times New Roman" w:hAnsi="Times New Roman" w:cs="Times New Roman"/>
          <w:sz w:val="24"/>
          <w:szCs w:val="24"/>
          <w:lang w:val="uk-UA"/>
        </w:rPr>
        <w:tab/>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67F48E9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5.4.</w:t>
      </w:r>
      <w:r w:rsidRPr="00071F95">
        <w:rPr>
          <w:rFonts w:ascii="Times New Roman" w:hAnsi="Times New Roman" w:cs="Times New Roman"/>
          <w:sz w:val="24"/>
          <w:szCs w:val="24"/>
          <w:lang w:val="uk-UA"/>
        </w:rPr>
        <w:tab/>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C0E5381"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3CA634E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5.5.</w:t>
      </w:r>
      <w:r w:rsidRPr="00071F95">
        <w:rPr>
          <w:rFonts w:ascii="Times New Roman" w:hAnsi="Times New Roman" w:cs="Times New Roman"/>
          <w:sz w:val="24"/>
          <w:szCs w:val="24"/>
          <w:lang w:val="uk-UA"/>
        </w:rPr>
        <w:tab/>
        <w:t>Розрахунковим періодом за цим Договором є календарний місяць.</w:t>
      </w:r>
    </w:p>
    <w:p w14:paraId="0A868F18" w14:textId="30D2323E" w:rsidR="00380D31" w:rsidRPr="00071F95" w:rsidRDefault="00380D31" w:rsidP="00BB4CDC">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5.6.</w:t>
      </w:r>
      <w:r w:rsidRPr="00071F95">
        <w:rPr>
          <w:rFonts w:ascii="Times New Roman" w:hAnsi="Times New Roman" w:cs="Times New Roman"/>
          <w:sz w:val="24"/>
          <w:szCs w:val="24"/>
          <w:lang w:val="uk-UA"/>
        </w:rPr>
        <w:tab/>
        <w:t>Розрахунки Споживача за цим Договором здійснюються на рахунок Постачальника</w:t>
      </w:r>
      <w:r w:rsidR="00BB4CDC" w:rsidRPr="00071F95">
        <w:rPr>
          <w:rFonts w:ascii="Times New Roman" w:hAnsi="Times New Roman" w:cs="Times New Roman"/>
          <w:sz w:val="24"/>
          <w:szCs w:val="24"/>
          <w:lang w:val="uk-UA"/>
        </w:rPr>
        <w:t>,</w:t>
      </w:r>
      <w:r w:rsidRPr="00071F95">
        <w:rPr>
          <w:rFonts w:ascii="Times New Roman" w:hAnsi="Times New Roman" w:cs="Times New Roman"/>
          <w:sz w:val="24"/>
          <w:szCs w:val="24"/>
          <w:lang w:val="uk-UA"/>
        </w:rPr>
        <w:t xml:space="preserve"> через банківську платіжну систему.</w:t>
      </w:r>
    </w:p>
    <w:p w14:paraId="672C4F4D"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29EB370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3FAB03A0" w14:textId="0ADE4C45"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lastRenderedPageBreak/>
        <w:t>5.7.</w:t>
      </w:r>
      <w:r w:rsidRPr="00071F95">
        <w:rPr>
          <w:rFonts w:ascii="Times New Roman" w:hAnsi="Times New Roman" w:cs="Times New Roman"/>
          <w:sz w:val="24"/>
          <w:szCs w:val="24"/>
          <w:lang w:val="uk-UA"/>
        </w:rPr>
        <w:tab/>
        <w:t>Оплата рахунка Постачальника за цим Договором має бути здійснена Споживачем у строк, визначений у рахунку протягом 5 робочих днів від дати, зазначеної в комерційній пропозиції, щодо оплати рахунку, оформленого споживачем.</w:t>
      </w:r>
    </w:p>
    <w:p w14:paraId="1D3C04F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5.8.</w:t>
      </w:r>
      <w:r w:rsidRPr="00071F95">
        <w:rPr>
          <w:rFonts w:ascii="Times New Roman" w:hAnsi="Times New Roman" w:cs="Times New Roman"/>
          <w:sz w:val="24"/>
          <w:szCs w:val="24"/>
          <w:lang w:val="uk-UA"/>
        </w:rPr>
        <w:tab/>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297B16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У разі порушення Споживачем строків оплати за цим Договором, Постачальник має право вимагати сплату пені.</w:t>
      </w:r>
    </w:p>
    <w:p w14:paraId="307D9A4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Пеня нараховується за кожен день прострочення оплати.</w:t>
      </w:r>
    </w:p>
    <w:p w14:paraId="5D956CA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3D7DF682" w14:textId="69E2254A"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w:t>
      </w:r>
      <w:r w:rsidR="00BB4CDC" w:rsidRPr="00071F95">
        <w:rPr>
          <w:rFonts w:ascii="Times New Roman" w:hAnsi="Times New Roman" w:cs="Times New Roman"/>
          <w:sz w:val="24"/>
          <w:szCs w:val="24"/>
          <w:lang w:val="uk-UA"/>
        </w:rPr>
        <w:t>9</w:t>
      </w:r>
      <w:r w:rsidRPr="00071F95">
        <w:rPr>
          <w:rFonts w:ascii="Times New Roman" w:hAnsi="Times New Roman" w:cs="Times New Roman"/>
          <w:sz w:val="24"/>
          <w:szCs w:val="24"/>
          <w:lang w:val="uk-UA"/>
        </w:rPr>
        <w:t>.</w:t>
      </w:r>
      <w:r w:rsidRPr="00071F95">
        <w:rPr>
          <w:rFonts w:ascii="Times New Roman" w:hAnsi="Times New Roman" w:cs="Times New Roman"/>
          <w:sz w:val="24"/>
          <w:szCs w:val="24"/>
          <w:lang w:val="uk-UA"/>
        </w:rPr>
        <w:tab/>
        <w:t>Споживач   здійснює   плату   за   послугу   з   розподілу</w:t>
      </w:r>
      <w:r w:rsidRPr="00071F95">
        <w:rPr>
          <w:rFonts w:ascii="Times New Roman" w:hAnsi="Times New Roman" w:cs="Times New Roman"/>
          <w:sz w:val="24"/>
          <w:szCs w:val="24"/>
          <w:lang w:val="uk-UA"/>
        </w:rPr>
        <w:tab/>
        <w:t>електричної енергії або через Постачальника, або безпосередньо оператору системи. Спосіб оплати за послугу з розподілу електричної енергії зазначається в комерційній пропозиції, яка є додатком до цього Договору. 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2466A50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10D6DD0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42586D04" w14:textId="37403B01"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5.1</w:t>
      </w:r>
      <w:r w:rsidR="00BB4CDC" w:rsidRPr="00071F95">
        <w:rPr>
          <w:rFonts w:ascii="Times New Roman" w:hAnsi="Times New Roman" w:cs="Times New Roman"/>
          <w:sz w:val="24"/>
          <w:szCs w:val="24"/>
          <w:lang w:val="uk-UA"/>
        </w:rPr>
        <w:t>0</w:t>
      </w:r>
      <w:r w:rsidRPr="00071F95">
        <w:rPr>
          <w:rFonts w:ascii="Times New Roman" w:hAnsi="Times New Roman" w:cs="Times New Roman"/>
          <w:sz w:val="24"/>
          <w:szCs w:val="24"/>
          <w:lang w:val="uk-UA"/>
        </w:rPr>
        <w:t>.</w:t>
      </w:r>
      <w:r w:rsidRPr="00071F95">
        <w:rPr>
          <w:rFonts w:ascii="Times New Roman" w:hAnsi="Times New Roman" w:cs="Times New Roman"/>
          <w:sz w:val="24"/>
          <w:szCs w:val="24"/>
          <w:lang w:val="uk-UA"/>
        </w:rPr>
        <w:tab/>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55B0493" w14:textId="211261AA"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5.1</w:t>
      </w:r>
      <w:r w:rsidR="00B47420"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w:t>
      </w:r>
      <w:r w:rsidRPr="00071F95">
        <w:rPr>
          <w:rFonts w:ascii="Times New Roman" w:hAnsi="Times New Roman" w:cs="Times New Roman"/>
          <w:sz w:val="24"/>
          <w:szCs w:val="24"/>
          <w:lang w:val="uk-UA"/>
        </w:rPr>
        <w:tab/>
        <w:t>У разі отримання пільг з оплати електричної енергії, Споживач повинен здійснити оплату в рамках цього Договору на підставі встановленого порядку.</w:t>
      </w:r>
    </w:p>
    <w:p w14:paraId="1FCB583E" w14:textId="4BA08E56"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w:t>
      </w:r>
    </w:p>
    <w:p w14:paraId="5704F805"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Комерційна пропозиція, яка є додатком 2 до цього Договору, має містити наступну інформацію:</w:t>
      </w:r>
    </w:p>
    <w:p w14:paraId="74ABCC2D"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ab/>
        <w:t>ціну (тариф) електричної енергії, у тому числі диференційовані ціни (тарифи);</w:t>
      </w:r>
    </w:p>
    <w:p w14:paraId="7DC4DDE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w:t>
      </w:r>
      <w:r w:rsidRPr="00071F95">
        <w:rPr>
          <w:rFonts w:ascii="Times New Roman" w:hAnsi="Times New Roman" w:cs="Times New Roman"/>
          <w:sz w:val="24"/>
          <w:szCs w:val="24"/>
          <w:lang w:val="uk-UA"/>
        </w:rPr>
        <w:tab/>
        <w:t>спосіб оплати (необхідно обрати лише один з варіантів: попередня оплата, по факту, плановий платіж);</w:t>
      </w:r>
    </w:p>
    <w:p w14:paraId="04827F14"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3)</w:t>
      </w:r>
      <w:r w:rsidRPr="00071F95">
        <w:rPr>
          <w:rFonts w:ascii="Times New Roman" w:hAnsi="Times New Roman" w:cs="Times New Roman"/>
          <w:sz w:val="24"/>
          <w:szCs w:val="24"/>
          <w:lang w:val="uk-UA"/>
        </w:rPr>
        <w:tab/>
        <w:t>термін надання рахунку для остаточного розрахунку за спожиту електричну енергію та строк його оплати;</w:t>
      </w:r>
    </w:p>
    <w:p w14:paraId="6AA5BC4E" w14:textId="1DAA05F4"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4)</w:t>
      </w:r>
      <w:r w:rsidRPr="00071F95">
        <w:rPr>
          <w:rFonts w:ascii="Times New Roman" w:hAnsi="Times New Roman" w:cs="Times New Roman"/>
          <w:sz w:val="24"/>
          <w:szCs w:val="24"/>
          <w:lang w:val="uk-UA"/>
        </w:rPr>
        <w:tab/>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7335E88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w:t>
      </w:r>
      <w:r w:rsidRPr="00071F95">
        <w:rPr>
          <w:rFonts w:ascii="Times New Roman" w:hAnsi="Times New Roman" w:cs="Times New Roman"/>
          <w:sz w:val="24"/>
          <w:szCs w:val="24"/>
          <w:lang w:val="uk-UA"/>
        </w:rPr>
        <w:tab/>
        <w:t>розмір пені за порушення строку оплати або штраф;</w:t>
      </w:r>
    </w:p>
    <w:p w14:paraId="76268E55"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w:t>
      </w:r>
      <w:r w:rsidRPr="00071F95">
        <w:rPr>
          <w:rFonts w:ascii="Times New Roman" w:hAnsi="Times New Roman" w:cs="Times New Roman"/>
          <w:sz w:val="24"/>
          <w:szCs w:val="24"/>
          <w:lang w:val="uk-UA"/>
        </w:rPr>
        <w:tab/>
        <w:t>розмір компенсації Споживачу за недодержання Постачальником якості надання комерційних послуг;</w:t>
      </w:r>
    </w:p>
    <w:p w14:paraId="402F467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w:t>
      </w:r>
      <w:r w:rsidRPr="00071F95">
        <w:rPr>
          <w:rFonts w:ascii="Times New Roman" w:hAnsi="Times New Roman" w:cs="Times New Roman"/>
          <w:sz w:val="24"/>
          <w:szCs w:val="24"/>
          <w:lang w:val="uk-UA"/>
        </w:rPr>
        <w:tab/>
        <w:t>розмір штрафу за дострокове розірвання Договору у випадках, не передбачених умовами Договору;</w:t>
      </w:r>
    </w:p>
    <w:p w14:paraId="70B0341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8)</w:t>
      </w:r>
      <w:r w:rsidRPr="00071F95">
        <w:rPr>
          <w:rFonts w:ascii="Times New Roman" w:hAnsi="Times New Roman" w:cs="Times New Roman"/>
          <w:sz w:val="24"/>
          <w:szCs w:val="24"/>
          <w:lang w:val="uk-UA"/>
        </w:rPr>
        <w:tab/>
        <w:t>термін дії Договору та умови пролонгації;</w:t>
      </w:r>
    </w:p>
    <w:p w14:paraId="32CBAB9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w:t>
      </w:r>
      <w:r w:rsidRPr="00071F95">
        <w:rPr>
          <w:rFonts w:ascii="Times New Roman" w:hAnsi="Times New Roman" w:cs="Times New Roman"/>
          <w:sz w:val="24"/>
          <w:szCs w:val="24"/>
          <w:lang w:val="uk-UA"/>
        </w:rPr>
        <w:tab/>
        <w:t>дата та підпис споживача.</w:t>
      </w:r>
    </w:p>
    <w:p w14:paraId="4A830AFC"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10)</w:t>
      </w:r>
      <w:r w:rsidRPr="00071F95">
        <w:rPr>
          <w:rFonts w:ascii="Times New Roman" w:hAnsi="Times New Roman" w:cs="Times New Roman"/>
          <w:sz w:val="24"/>
          <w:szCs w:val="24"/>
          <w:lang w:val="uk-UA"/>
        </w:rPr>
        <w:tab/>
        <w:t>можливість надання пільг, субсидій.</w:t>
      </w:r>
    </w:p>
    <w:p w14:paraId="20494FCC" w14:textId="61A16CBD"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8D589D9" w14:textId="39930703" w:rsidR="00D54EB9" w:rsidRPr="00071F95" w:rsidRDefault="00D54EB9"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5.12.</w:t>
      </w:r>
      <w:r w:rsidRPr="00071F95">
        <w:rPr>
          <w:rFonts w:ascii="Times New Roman" w:hAnsi="Times New Roman" w:cs="Times New Roman"/>
          <w:sz w:val="24"/>
          <w:szCs w:val="24"/>
          <w:lang w:val="uk-UA"/>
        </w:rPr>
        <w:tab/>
        <w:t>Податкові накладні повинні бути складені та зареєстровані в Єдиному реєстрі податкових накладних відповідно до чинного податкового законодавства.</w:t>
      </w:r>
    </w:p>
    <w:p w14:paraId="2CA1A689" w14:textId="77777777" w:rsidR="002C0D6D" w:rsidRPr="00071F95" w:rsidRDefault="002C0D6D" w:rsidP="00380D31">
      <w:pPr>
        <w:spacing w:line="240" w:lineRule="auto"/>
        <w:ind w:firstLine="709"/>
        <w:contextualSpacing/>
        <w:jc w:val="both"/>
        <w:rPr>
          <w:rFonts w:ascii="Times New Roman" w:hAnsi="Times New Roman" w:cs="Times New Roman"/>
          <w:sz w:val="24"/>
          <w:szCs w:val="24"/>
          <w:lang w:val="uk-UA"/>
        </w:rPr>
      </w:pPr>
    </w:p>
    <w:p w14:paraId="533CFEA9" w14:textId="77777777" w:rsidR="00380D31" w:rsidRPr="00071F95" w:rsidRDefault="00380D31" w:rsidP="002C0D6D">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6.</w:t>
      </w:r>
      <w:r w:rsidRPr="00071F95">
        <w:rPr>
          <w:rFonts w:ascii="Times New Roman" w:hAnsi="Times New Roman" w:cs="Times New Roman"/>
          <w:b/>
          <w:bCs/>
          <w:sz w:val="24"/>
          <w:szCs w:val="24"/>
          <w:lang w:val="uk-UA"/>
        </w:rPr>
        <w:tab/>
        <w:t>Права та обов'язки Споживача</w:t>
      </w:r>
    </w:p>
    <w:p w14:paraId="66026CF0"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6.1.</w:t>
      </w:r>
      <w:r w:rsidRPr="00071F95">
        <w:rPr>
          <w:rFonts w:ascii="Times New Roman" w:hAnsi="Times New Roman" w:cs="Times New Roman"/>
          <w:sz w:val="24"/>
          <w:szCs w:val="24"/>
          <w:lang w:val="uk-UA"/>
        </w:rPr>
        <w:tab/>
        <w:t>Споживач має право:</w:t>
      </w:r>
    </w:p>
    <w:p w14:paraId="061A2156"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ab/>
        <w:t>обирати спосіб визначення ціни за постачання електричної енергії на умовах, зазначених у комерційній пропозиції, обраній Споживачем;</w:t>
      </w:r>
    </w:p>
    <w:p w14:paraId="337D942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lastRenderedPageBreak/>
        <w:t>2)</w:t>
      </w:r>
      <w:r w:rsidRPr="00071F95">
        <w:rPr>
          <w:rFonts w:ascii="Times New Roman" w:hAnsi="Times New Roman" w:cs="Times New Roman"/>
          <w:sz w:val="24"/>
          <w:szCs w:val="24"/>
          <w:lang w:val="uk-UA"/>
        </w:rPr>
        <w:tab/>
        <w:t>отримувати електричну енергію на умовах, зазначених у цьому Договорі;</w:t>
      </w:r>
    </w:p>
    <w:p w14:paraId="73AA0ABD"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3)</w:t>
      </w:r>
      <w:r w:rsidRPr="00071F95">
        <w:rPr>
          <w:rFonts w:ascii="Times New Roman" w:hAnsi="Times New Roman" w:cs="Times New Roman"/>
          <w:sz w:val="24"/>
          <w:szCs w:val="24"/>
          <w:lang w:val="uk-UA"/>
        </w:rPr>
        <w:tab/>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D6ADBAF"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4)</w:t>
      </w:r>
      <w:r w:rsidRPr="00071F95">
        <w:rPr>
          <w:rFonts w:ascii="Times New Roman" w:hAnsi="Times New Roman" w:cs="Times New Roman"/>
          <w:sz w:val="24"/>
          <w:szCs w:val="24"/>
          <w:lang w:val="uk-UA"/>
        </w:rPr>
        <w:tab/>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77ABF7C"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w:t>
      </w:r>
      <w:r w:rsidRPr="00071F95">
        <w:rPr>
          <w:rFonts w:ascii="Times New Roman" w:hAnsi="Times New Roman" w:cs="Times New Roman"/>
          <w:sz w:val="24"/>
          <w:szCs w:val="24"/>
          <w:lang w:val="uk-UA"/>
        </w:rPr>
        <w:tab/>
        <w:t>безоплатно отримувати інформацію про обсяги та інші параметри власного споживання електричної енергії;</w:t>
      </w:r>
    </w:p>
    <w:p w14:paraId="6B10DC00"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w:t>
      </w:r>
      <w:r w:rsidRPr="00071F95">
        <w:rPr>
          <w:rFonts w:ascii="Times New Roman" w:hAnsi="Times New Roman" w:cs="Times New Roman"/>
          <w:sz w:val="24"/>
          <w:szCs w:val="24"/>
          <w:lang w:val="uk-UA"/>
        </w:rPr>
        <w:tab/>
        <w:t>звертатися до Постачальника для вирішення будь-яких питань, пов'язаних з виконанням цього Договору;</w:t>
      </w:r>
    </w:p>
    <w:p w14:paraId="00D4D1AF"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w:t>
      </w:r>
      <w:r w:rsidRPr="00071F95">
        <w:rPr>
          <w:rFonts w:ascii="Times New Roman" w:hAnsi="Times New Roman" w:cs="Times New Roman"/>
          <w:sz w:val="24"/>
          <w:szCs w:val="24"/>
          <w:lang w:val="uk-UA"/>
        </w:rPr>
        <w:tab/>
        <w:t>вимагати від Постачальника надання письмової форми цього Договору;</w:t>
      </w:r>
    </w:p>
    <w:p w14:paraId="7F7CC66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8)</w:t>
      </w:r>
      <w:r w:rsidRPr="00071F95">
        <w:rPr>
          <w:rFonts w:ascii="Times New Roman" w:hAnsi="Times New Roman" w:cs="Times New Roman"/>
          <w:sz w:val="24"/>
          <w:szCs w:val="24"/>
          <w:lang w:val="uk-UA"/>
        </w:rPr>
        <w:tab/>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0D4D847"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w:t>
      </w:r>
      <w:r w:rsidRPr="00071F95">
        <w:rPr>
          <w:rFonts w:ascii="Times New Roman" w:hAnsi="Times New Roman" w:cs="Times New Roman"/>
          <w:sz w:val="24"/>
          <w:szCs w:val="24"/>
          <w:lang w:val="uk-UA"/>
        </w:rPr>
        <w:tab/>
        <w:t>проводити звіряння фактичних розрахунків в установленому ПРРЕЕ порядку з підписанням відповідного акту;</w:t>
      </w:r>
    </w:p>
    <w:p w14:paraId="307A0644"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10)</w:t>
      </w:r>
      <w:r w:rsidRPr="00071F95">
        <w:rPr>
          <w:rFonts w:ascii="Times New Roman" w:hAnsi="Times New Roman" w:cs="Times New Roman"/>
          <w:sz w:val="24"/>
          <w:szCs w:val="24"/>
          <w:lang w:val="uk-UA"/>
        </w:rPr>
        <w:tab/>
        <w:t>вільно обирати іншого електропостачальника та розірвати цей Договір у встановленому цим Договором та чинним законодавством порядку;</w:t>
      </w:r>
    </w:p>
    <w:p w14:paraId="544F3CE3"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11)</w:t>
      </w:r>
      <w:r w:rsidRPr="00071F95">
        <w:rPr>
          <w:rFonts w:ascii="Times New Roman" w:hAnsi="Times New Roman" w:cs="Times New Roman"/>
          <w:sz w:val="24"/>
          <w:szCs w:val="24"/>
          <w:lang w:val="uk-UA"/>
        </w:rPr>
        <w:tab/>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EDFB6A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12)</w:t>
      </w:r>
      <w:r w:rsidRPr="00071F95">
        <w:rPr>
          <w:rFonts w:ascii="Times New Roman" w:hAnsi="Times New Roman" w:cs="Times New Roman"/>
          <w:sz w:val="24"/>
          <w:szCs w:val="24"/>
          <w:lang w:val="uk-UA"/>
        </w:rPr>
        <w:tab/>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76F8EA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w:t>
      </w:r>
      <w:r w:rsidRPr="00071F95">
        <w:rPr>
          <w:rFonts w:ascii="Times New Roman" w:hAnsi="Times New Roman" w:cs="Times New Roman"/>
          <w:sz w:val="24"/>
          <w:szCs w:val="24"/>
          <w:lang w:val="uk-UA"/>
        </w:rPr>
        <w:tab/>
        <w:t>перейти на постачання електричної енергії до іншого електропостачальника,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DC11A27"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14)</w:t>
      </w:r>
      <w:r w:rsidRPr="00071F95">
        <w:rPr>
          <w:rFonts w:ascii="Times New Roman" w:hAnsi="Times New Roman" w:cs="Times New Roman"/>
          <w:sz w:val="24"/>
          <w:szCs w:val="24"/>
          <w:lang w:val="uk-UA"/>
        </w:rPr>
        <w:tab/>
        <w:t>інші права, передбачені чинним законодавством і цим Договором.</w:t>
      </w:r>
    </w:p>
    <w:p w14:paraId="34151074"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6.2.</w:t>
      </w:r>
      <w:r w:rsidRPr="00071F95">
        <w:rPr>
          <w:rFonts w:ascii="Times New Roman" w:hAnsi="Times New Roman" w:cs="Times New Roman"/>
          <w:sz w:val="24"/>
          <w:szCs w:val="24"/>
          <w:lang w:val="uk-UA"/>
        </w:rPr>
        <w:tab/>
        <w:t>Споживач зобов'язується:</w:t>
      </w:r>
    </w:p>
    <w:p w14:paraId="1657EF07" w14:textId="4C42AF4A" w:rsidR="00380D31" w:rsidRPr="00071F95" w:rsidRDefault="00380D31" w:rsidP="002C0D6D">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ab/>
        <w:t>забезпечувати своєчасну та повну оплату спожитої електричної енергії згідно з умовами цього Договору; за умови неповної оплати за спожиту електричну енергію припинити власне</w:t>
      </w:r>
      <w:r w:rsidR="002C0D6D"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електроспоживання відповідно до умов договору, письмового Попередження (вимоги) Постачальника про припинення або обмеження постачання електроенергії;</w:t>
      </w:r>
    </w:p>
    <w:p w14:paraId="46798C46"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w:t>
      </w:r>
      <w:r w:rsidRPr="00071F95">
        <w:rPr>
          <w:rFonts w:ascii="Times New Roman" w:hAnsi="Times New Roman" w:cs="Times New Roman"/>
          <w:sz w:val="24"/>
          <w:szCs w:val="24"/>
          <w:lang w:val="uk-UA"/>
        </w:rPr>
        <w:tab/>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0074421"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3)</w:t>
      </w:r>
      <w:r w:rsidRPr="00071F95">
        <w:rPr>
          <w:rFonts w:ascii="Times New Roman" w:hAnsi="Times New Roman" w:cs="Times New Roman"/>
          <w:sz w:val="24"/>
          <w:szCs w:val="24"/>
          <w:lang w:val="uk-UA"/>
        </w:rPr>
        <w:tab/>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71CD72A3"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4)</w:t>
      </w:r>
      <w:r w:rsidRPr="00071F95">
        <w:rPr>
          <w:rFonts w:ascii="Times New Roman" w:hAnsi="Times New Roman" w:cs="Times New Roman"/>
          <w:sz w:val="24"/>
          <w:szCs w:val="24"/>
          <w:lang w:val="uk-UA"/>
        </w:rPr>
        <w:tab/>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1B3D07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w:t>
      </w:r>
      <w:r w:rsidRPr="00071F95">
        <w:rPr>
          <w:rFonts w:ascii="Times New Roman" w:hAnsi="Times New Roman" w:cs="Times New Roman"/>
          <w:sz w:val="24"/>
          <w:szCs w:val="24"/>
          <w:lang w:val="uk-UA"/>
        </w:rPr>
        <w:tab/>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A50A1B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w:t>
      </w:r>
      <w:r w:rsidRPr="00071F95">
        <w:rPr>
          <w:rFonts w:ascii="Times New Roman" w:hAnsi="Times New Roman" w:cs="Times New Roman"/>
          <w:sz w:val="24"/>
          <w:szCs w:val="24"/>
          <w:lang w:val="uk-UA"/>
        </w:rPr>
        <w:tab/>
        <w:t>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258F6DF"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w:t>
      </w:r>
      <w:r w:rsidRPr="00071F95">
        <w:rPr>
          <w:rFonts w:ascii="Times New Roman" w:hAnsi="Times New Roman" w:cs="Times New Roman"/>
          <w:sz w:val="24"/>
          <w:szCs w:val="24"/>
          <w:lang w:val="uk-UA"/>
        </w:rPr>
        <w:tab/>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A03997C"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lastRenderedPageBreak/>
        <w:t>8)</w:t>
      </w:r>
      <w:r w:rsidRPr="00071F95">
        <w:rPr>
          <w:rFonts w:ascii="Times New Roman" w:hAnsi="Times New Roman" w:cs="Times New Roman"/>
          <w:sz w:val="24"/>
          <w:szCs w:val="24"/>
          <w:lang w:val="uk-UA"/>
        </w:rPr>
        <w:tab/>
        <w:t>виконувати інші обов'язки, покладені на Споживача чинним законодавством та/або цим Договором.</w:t>
      </w:r>
    </w:p>
    <w:p w14:paraId="0724070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p>
    <w:p w14:paraId="0C2EA7B5" w14:textId="77777777" w:rsidR="00380D31" w:rsidRPr="00071F95" w:rsidRDefault="00380D31" w:rsidP="002C0D6D">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7.</w:t>
      </w:r>
      <w:r w:rsidRPr="00071F95">
        <w:rPr>
          <w:rFonts w:ascii="Times New Roman" w:hAnsi="Times New Roman" w:cs="Times New Roman"/>
          <w:b/>
          <w:bCs/>
          <w:sz w:val="24"/>
          <w:szCs w:val="24"/>
          <w:lang w:val="uk-UA"/>
        </w:rPr>
        <w:tab/>
        <w:t>Права і обов'язки Постачальника</w:t>
      </w:r>
    </w:p>
    <w:p w14:paraId="74E4908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7.1.</w:t>
      </w:r>
      <w:r w:rsidRPr="00071F95">
        <w:rPr>
          <w:rFonts w:ascii="Times New Roman" w:hAnsi="Times New Roman" w:cs="Times New Roman"/>
          <w:sz w:val="24"/>
          <w:szCs w:val="24"/>
          <w:lang w:val="uk-UA"/>
        </w:rPr>
        <w:tab/>
        <w:t>Постачальник має право:</w:t>
      </w:r>
    </w:p>
    <w:p w14:paraId="7F88CF8C"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ab/>
        <w:t>отримувати від Споживача плату за поставлену електричну енергію; отримувати відшкодування від Споживача за оплачені послуги з розподілу, що були проведені Постачальником оператору системи, у випадку, якщо Споживач не обрав спосіб оплати послуги з розподілу напряму з оператором системи;</w:t>
      </w:r>
    </w:p>
    <w:p w14:paraId="3E8F25AC"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w:t>
      </w:r>
      <w:r w:rsidRPr="00071F95">
        <w:rPr>
          <w:rFonts w:ascii="Times New Roman" w:hAnsi="Times New Roman" w:cs="Times New Roman"/>
          <w:sz w:val="24"/>
          <w:szCs w:val="24"/>
          <w:lang w:val="uk-UA"/>
        </w:rPr>
        <w:tab/>
        <w:t>контролювати правильність оформлення Споживачем платіжних документів;у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із найдавнішим строком виникнення;</w:t>
      </w:r>
    </w:p>
    <w:p w14:paraId="14A4FC0C"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w:t>
      </w:r>
      <w:r w:rsidRPr="00071F95">
        <w:rPr>
          <w:rFonts w:ascii="Times New Roman" w:hAnsi="Times New Roman" w:cs="Times New Roman"/>
          <w:sz w:val="24"/>
          <w:szCs w:val="24"/>
          <w:lang w:val="uk-UA"/>
        </w:rPr>
        <w:tab/>
        <w:t>у другу чергу сплачується поточна заборгованість;</w:t>
      </w:r>
    </w:p>
    <w:p w14:paraId="1866138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3)</w:t>
      </w:r>
      <w:r w:rsidRPr="00071F95">
        <w:rPr>
          <w:rFonts w:ascii="Times New Roman" w:hAnsi="Times New Roman" w:cs="Times New Roman"/>
          <w:sz w:val="24"/>
          <w:szCs w:val="24"/>
          <w:lang w:val="uk-UA"/>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14:paraId="1F08F51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4)</w:t>
      </w:r>
      <w:r w:rsidRPr="00071F95">
        <w:rPr>
          <w:rFonts w:ascii="Times New Roman" w:hAnsi="Times New Roman" w:cs="Times New Roman"/>
          <w:sz w:val="24"/>
          <w:szCs w:val="24"/>
          <w:lang w:val="uk-UA"/>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5AF70A3"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w:t>
      </w:r>
      <w:r w:rsidRPr="00071F95">
        <w:rPr>
          <w:rFonts w:ascii="Times New Roman" w:hAnsi="Times New Roman" w:cs="Times New Roman"/>
          <w:sz w:val="24"/>
          <w:szCs w:val="24"/>
          <w:lang w:val="uk-UA"/>
        </w:rPr>
        <w:tab/>
        <w:t>проводити разом зі Споживачем звіряння фактично використаних обсягів електричної енергії з підписанням відповідного акта;</w:t>
      </w:r>
    </w:p>
    <w:p w14:paraId="2680EBA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w:t>
      </w:r>
      <w:r w:rsidRPr="00071F95">
        <w:rPr>
          <w:rFonts w:ascii="Times New Roman" w:hAnsi="Times New Roman" w:cs="Times New Roman"/>
          <w:sz w:val="24"/>
          <w:szCs w:val="24"/>
          <w:lang w:val="uk-UA"/>
        </w:rPr>
        <w:tab/>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ADDB96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w:t>
      </w:r>
      <w:r w:rsidRPr="00071F95">
        <w:rPr>
          <w:rFonts w:ascii="Times New Roman" w:hAnsi="Times New Roman" w:cs="Times New Roman"/>
          <w:sz w:val="24"/>
          <w:szCs w:val="24"/>
          <w:lang w:val="uk-UA"/>
        </w:rPr>
        <w:tab/>
        <w:t>інші права, передбачені чинним законодавством і цим Договором.</w:t>
      </w:r>
    </w:p>
    <w:p w14:paraId="671EFD7C"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7.2.</w:t>
      </w:r>
      <w:r w:rsidRPr="00071F95">
        <w:rPr>
          <w:rFonts w:ascii="Times New Roman" w:hAnsi="Times New Roman" w:cs="Times New Roman"/>
          <w:sz w:val="24"/>
          <w:szCs w:val="24"/>
          <w:lang w:val="uk-UA"/>
        </w:rPr>
        <w:tab/>
        <w:t>Постачальник зобов'язується:</w:t>
      </w:r>
    </w:p>
    <w:p w14:paraId="2AEF600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ab/>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251A7123" w14:textId="264F0EEA"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 2)</w:t>
      </w:r>
      <w:r w:rsidRPr="00071F95">
        <w:rPr>
          <w:rFonts w:ascii="Times New Roman" w:hAnsi="Times New Roman" w:cs="Times New Roman"/>
          <w:sz w:val="24"/>
          <w:szCs w:val="24"/>
          <w:lang w:val="uk-UA"/>
        </w:rPr>
        <w:tab/>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273173F"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3)</w:t>
      </w:r>
      <w:r w:rsidRPr="00071F95">
        <w:rPr>
          <w:rFonts w:ascii="Times New Roman" w:hAnsi="Times New Roman" w:cs="Times New Roman"/>
          <w:sz w:val="24"/>
          <w:szCs w:val="24"/>
          <w:lang w:val="uk-UA"/>
        </w:rPr>
        <w:tab/>
        <w:t>забезпечити наявність різних комерційних пропозицій з постачання електричної енергії для Споживача;</w:t>
      </w:r>
    </w:p>
    <w:p w14:paraId="144F82F6"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4)</w:t>
      </w:r>
      <w:r w:rsidRPr="00071F95">
        <w:rPr>
          <w:rFonts w:ascii="Times New Roman" w:hAnsi="Times New Roman" w:cs="Times New Roman"/>
          <w:sz w:val="24"/>
          <w:szCs w:val="24"/>
          <w:lang w:val="uk-UA"/>
        </w:rPr>
        <w:tab/>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 сайті Постачальника і безкоштовно надається Споживачу на його запит;</w:t>
      </w:r>
    </w:p>
    <w:p w14:paraId="495FDE40"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5)</w:t>
      </w:r>
      <w:r w:rsidRPr="00071F95">
        <w:rPr>
          <w:rFonts w:ascii="Times New Roman" w:hAnsi="Times New Roman" w:cs="Times New Roman"/>
          <w:sz w:val="24"/>
          <w:szCs w:val="24"/>
          <w:lang w:val="uk-UA"/>
        </w:rPr>
        <w:tab/>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7DDE27A5"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6)</w:t>
      </w:r>
      <w:r w:rsidRPr="00071F95">
        <w:rPr>
          <w:rFonts w:ascii="Times New Roman" w:hAnsi="Times New Roman" w:cs="Times New Roman"/>
          <w:sz w:val="24"/>
          <w:szCs w:val="24"/>
          <w:lang w:val="uk-UA"/>
        </w:rPr>
        <w:tab/>
        <w:t>видавати Споживачеві безоплатно платіжні документи та форми звернень;</w:t>
      </w:r>
    </w:p>
    <w:p w14:paraId="4EA3E27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7)</w:t>
      </w:r>
      <w:r w:rsidRPr="00071F95">
        <w:rPr>
          <w:rFonts w:ascii="Times New Roman" w:hAnsi="Times New Roman" w:cs="Times New Roman"/>
          <w:sz w:val="24"/>
          <w:szCs w:val="24"/>
          <w:lang w:val="uk-UA"/>
        </w:rPr>
        <w:tab/>
        <w:t>приймати оплату наданих за цим Договором послуг будь-яким способом, що передбачений цим Договором;</w:t>
      </w:r>
    </w:p>
    <w:p w14:paraId="003312D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8)</w:t>
      </w:r>
      <w:r w:rsidRPr="00071F95">
        <w:rPr>
          <w:rFonts w:ascii="Times New Roman" w:hAnsi="Times New Roman" w:cs="Times New Roman"/>
          <w:sz w:val="24"/>
          <w:szCs w:val="24"/>
          <w:lang w:val="uk-UA"/>
        </w:rPr>
        <w:tab/>
        <w:t>проводити оплату послуг з розподілу електричної енергії оператору системи та приймати від оператора надані послуги з розподілу, якщо Споживач не обрав спосіб оплати послуги з розподілу напряму з оператором системи;</w:t>
      </w:r>
    </w:p>
    <w:p w14:paraId="4266C3B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w:t>
      </w:r>
      <w:r w:rsidRPr="00071F95">
        <w:rPr>
          <w:rFonts w:ascii="Times New Roman" w:hAnsi="Times New Roman" w:cs="Times New Roman"/>
          <w:sz w:val="24"/>
          <w:szCs w:val="24"/>
          <w:lang w:val="uk-UA"/>
        </w:rPr>
        <w:tab/>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6FBFE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10)</w:t>
      </w:r>
      <w:r w:rsidRPr="00071F95">
        <w:rPr>
          <w:rFonts w:ascii="Times New Roman" w:hAnsi="Times New Roman" w:cs="Times New Roman"/>
          <w:sz w:val="24"/>
          <w:szCs w:val="24"/>
          <w:lang w:val="uk-UA"/>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9225A37"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11)</w:t>
      </w:r>
      <w:r w:rsidRPr="00071F95">
        <w:rPr>
          <w:rFonts w:ascii="Times New Roman" w:hAnsi="Times New Roman" w:cs="Times New Roman"/>
          <w:sz w:val="24"/>
          <w:szCs w:val="24"/>
          <w:lang w:val="uk-UA"/>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5EB9A2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12)</w:t>
      </w:r>
      <w:r w:rsidRPr="00071F95">
        <w:rPr>
          <w:rFonts w:ascii="Times New Roman" w:hAnsi="Times New Roman" w:cs="Times New Roman"/>
          <w:sz w:val="24"/>
          <w:szCs w:val="24"/>
          <w:lang w:val="uk-UA"/>
        </w:rPr>
        <w:tab/>
        <w:t>забезпечувати конфіденційність даних, отриманих від Споживача;</w:t>
      </w:r>
    </w:p>
    <w:p w14:paraId="3A862136"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lastRenderedPageBreak/>
        <w:t>13)</w:t>
      </w:r>
      <w:r w:rsidRPr="00071F95">
        <w:rPr>
          <w:rFonts w:ascii="Times New Roman" w:hAnsi="Times New Roman" w:cs="Times New Roman"/>
          <w:sz w:val="24"/>
          <w:szCs w:val="24"/>
          <w:lang w:val="uk-UA"/>
        </w:rPr>
        <w:tab/>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6B4FA4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14)</w:t>
      </w:r>
      <w:r w:rsidRPr="00071F95">
        <w:rPr>
          <w:rFonts w:ascii="Times New Roman" w:hAnsi="Times New Roman" w:cs="Times New Roman"/>
          <w:sz w:val="24"/>
          <w:szCs w:val="24"/>
          <w:lang w:val="uk-UA"/>
        </w:rPr>
        <w:tab/>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7F2FBB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вибрати іншого електропостачальника та про наслідки невиконання цього;</w:t>
      </w:r>
    </w:p>
    <w:p w14:paraId="2FB08277"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2189CBED"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на</w:t>
      </w:r>
      <w:r w:rsidRPr="00071F95">
        <w:rPr>
          <w:rFonts w:ascii="Times New Roman" w:hAnsi="Times New Roman" w:cs="Times New Roman"/>
          <w:sz w:val="24"/>
          <w:szCs w:val="24"/>
          <w:lang w:val="uk-UA"/>
        </w:rPr>
        <w:tab/>
        <w:t>відшкодування</w:t>
      </w:r>
      <w:r w:rsidRPr="00071F95">
        <w:rPr>
          <w:rFonts w:ascii="Times New Roman" w:hAnsi="Times New Roman" w:cs="Times New Roman"/>
          <w:sz w:val="24"/>
          <w:szCs w:val="24"/>
          <w:lang w:val="uk-UA"/>
        </w:rPr>
        <w:tab/>
        <w:t>збитків,</w:t>
      </w:r>
      <w:r w:rsidRPr="00071F95">
        <w:rPr>
          <w:rFonts w:ascii="Times New Roman" w:hAnsi="Times New Roman" w:cs="Times New Roman"/>
          <w:sz w:val="24"/>
          <w:szCs w:val="24"/>
          <w:lang w:val="uk-UA"/>
        </w:rPr>
        <w:tab/>
        <w:t>завданих</w:t>
      </w:r>
      <w:r w:rsidRPr="00071F95">
        <w:rPr>
          <w:rFonts w:ascii="Times New Roman" w:hAnsi="Times New Roman" w:cs="Times New Roman"/>
          <w:sz w:val="24"/>
          <w:szCs w:val="24"/>
          <w:lang w:val="uk-UA"/>
        </w:rPr>
        <w:tab/>
        <w:t>у</w:t>
      </w:r>
      <w:r w:rsidRPr="00071F95">
        <w:rPr>
          <w:rFonts w:ascii="Times New Roman" w:hAnsi="Times New Roman" w:cs="Times New Roman"/>
          <w:sz w:val="24"/>
          <w:szCs w:val="24"/>
          <w:lang w:val="uk-UA"/>
        </w:rPr>
        <w:tab/>
        <w:t>зв'язку</w:t>
      </w:r>
      <w:r w:rsidRPr="00071F95">
        <w:rPr>
          <w:rFonts w:ascii="Times New Roman" w:hAnsi="Times New Roman" w:cs="Times New Roman"/>
          <w:sz w:val="24"/>
          <w:szCs w:val="24"/>
          <w:lang w:val="uk-UA"/>
        </w:rPr>
        <w:tab/>
        <w:t>з</w:t>
      </w:r>
      <w:r w:rsidRPr="00071F95">
        <w:rPr>
          <w:rFonts w:ascii="Times New Roman" w:hAnsi="Times New Roman" w:cs="Times New Roman"/>
          <w:sz w:val="24"/>
          <w:szCs w:val="24"/>
          <w:lang w:val="uk-UA"/>
        </w:rPr>
        <w:tab/>
        <w:t>неможливістю</w:t>
      </w:r>
      <w:r w:rsidRPr="00071F95">
        <w:rPr>
          <w:rFonts w:ascii="Times New Roman" w:hAnsi="Times New Roman" w:cs="Times New Roman"/>
          <w:sz w:val="24"/>
          <w:szCs w:val="24"/>
          <w:lang w:val="uk-UA"/>
        </w:rPr>
        <w:tab/>
        <w:t>подальшого</w:t>
      </w:r>
      <w:r w:rsidRPr="00071F95">
        <w:rPr>
          <w:rFonts w:ascii="Times New Roman" w:hAnsi="Times New Roman" w:cs="Times New Roman"/>
          <w:sz w:val="24"/>
          <w:szCs w:val="24"/>
          <w:lang w:val="uk-UA"/>
        </w:rPr>
        <w:tab/>
        <w:t>виконання Постачальником своїх зобов'язань за цим Договором;</w:t>
      </w:r>
    </w:p>
    <w:p w14:paraId="3E60FB85"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15)</w:t>
      </w:r>
      <w:r w:rsidRPr="00071F95">
        <w:rPr>
          <w:rFonts w:ascii="Times New Roman" w:hAnsi="Times New Roman" w:cs="Times New Roman"/>
          <w:sz w:val="24"/>
          <w:szCs w:val="24"/>
          <w:lang w:val="uk-UA"/>
        </w:rPr>
        <w:tab/>
        <w:t>виконувати інші обов'язки, покладені на Постачальника чинним законодавством та/або цим Договором.</w:t>
      </w:r>
    </w:p>
    <w:p w14:paraId="299DEE8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p>
    <w:p w14:paraId="2AD4FA14" w14:textId="77777777" w:rsidR="00380D31" w:rsidRPr="00071F95" w:rsidRDefault="00380D31" w:rsidP="00380D31">
      <w:pPr>
        <w:spacing w:line="240" w:lineRule="auto"/>
        <w:ind w:firstLine="709"/>
        <w:contextualSpacing/>
        <w:jc w:val="both"/>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8.</w:t>
      </w:r>
      <w:r w:rsidRPr="00071F95">
        <w:rPr>
          <w:rFonts w:ascii="Times New Roman" w:hAnsi="Times New Roman" w:cs="Times New Roman"/>
          <w:b/>
          <w:bCs/>
          <w:sz w:val="24"/>
          <w:szCs w:val="24"/>
          <w:lang w:val="uk-UA"/>
        </w:rPr>
        <w:tab/>
        <w:t>Порядок припинення та відновлення постачання електричної енергії</w:t>
      </w:r>
    </w:p>
    <w:p w14:paraId="478A91D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8.1.</w:t>
      </w:r>
      <w:r w:rsidRPr="00071F95">
        <w:rPr>
          <w:rFonts w:ascii="Times New Roman" w:hAnsi="Times New Roman" w:cs="Times New Roman"/>
          <w:sz w:val="24"/>
          <w:szCs w:val="24"/>
          <w:lang w:val="uk-UA"/>
        </w:rPr>
        <w:tab/>
        <w:t>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A0A4811"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8.2.</w:t>
      </w:r>
      <w:r w:rsidRPr="00071F95">
        <w:rPr>
          <w:rFonts w:ascii="Times New Roman" w:hAnsi="Times New Roman" w:cs="Times New Roman"/>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677B6EE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8.3.</w:t>
      </w:r>
      <w:r w:rsidRPr="00071F95">
        <w:rPr>
          <w:rFonts w:ascii="Times New Roman" w:hAnsi="Times New Roman" w:cs="Times New Roman"/>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55B16CD"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8.4.</w:t>
      </w:r>
      <w:r w:rsidRPr="00071F95">
        <w:rPr>
          <w:rFonts w:ascii="Times New Roman" w:hAnsi="Times New Roman" w:cs="Times New Roman"/>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з яким укладений Договір про надання послуг споживача з розподілу.</w:t>
      </w:r>
    </w:p>
    <w:p w14:paraId="3619B9D5" w14:textId="7B5D5AA4"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 </w:t>
      </w:r>
    </w:p>
    <w:p w14:paraId="13FAE88A" w14:textId="77777777" w:rsidR="00380D31" w:rsidRPr="00071F95" w:rsidRDefault="00380D31" w:rsidP="002C0D6D">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9.</w:t>
      </w:r>
      <w:r w:rsidRPr="00071F95">
        <w:rPr>
          <w:rFonts w:ascii="Times New Roman" w:hAnsi="Times New Roman" w:cs="Times New Roman"/>
          <w:b/>
          <w:bCs/>
          <w:sz w:val="24"/>
          <w:szCs w:val="24"/>
          <w:lang w:val="uk-UA"/>
        </w:rPr>
        <w:tab/>
        <w:t>Відповідальність Сторін</w:t>
      </w:r>
    </w:p>
    <w:p w14:paraId="1BB7A68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9.1.</w:t>
      </w:r>
      <w:r w:rsidRPr="00071F95">
        <w:rPr>
          <w:rFonts w:ascii="Times New Roman" w:hAnsi="Times New Roman" w:cs="Times New Roman"/>
          <w:sz w:val="24"/>
          <w:szCs w:val="24"/>
          <w:lang w:val="uk-UA"/>
        </w:rPr>
        <w:tab/>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F7CBCA5"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9.2.</w:t>
      </w:r>
      <w:r w:rsidRPr="00071F95">
        <w:rPr>
          <w:rFonts w:ascii="Times New Roman" w:hAnsi="Times New Roman" w:cs="Times New Roman"/>
          <w:sz w:val="24"/>
          <w:szCs w:val="24"/>
          <w:lang w:val="uk-UA"/>
        </w:rPr>
        <w:tab/>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F5DEED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71A09355"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8410CE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9.3.</w:t>
      </w:r>
      <w:r w:rsidRPr="00071F95">
        <w:rPr>
          <w:rFonts w:ascii="Times New Roman" w:hAnsi="Times New Roman" w:cs="Times New Roman"/>
          <w:sz w:val="24"/>
          <w:szCs w:val="24"/>
          <w:lang w:val="uk-UA"/>
        </w:rPr>
        <w:tab/>
        <w:t>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14:paraId="3299D36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9.4.</w:t>
      </w:r>
      <w:r w:rsidRPr="00071F95">
        <w:rPr>
          <w:rFonts w:ascii="Times New Roman" w:hAnsi="Times New Roman" w:cs="Times New Roman"/>
          <w:sz w:val="24"/>
          <w:szCs w:val="24"/>
          <w:lang w:val="uk-UA"/>
        </w:rPr>
        <w:tab/>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розподілу.</w:t>
      </w:r>
    </w:p>
    <w:p w14:paraId="525051E3"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9.5.</w:t>
      </w:r>
      <w:r w:rsidRPr="00071F95">
        <w:rPr>
          <w:rFonts w:ascii="Times New Roman" w:hAnsi="Times New Roman" w:cs="Times New Roman"/>
          <w:sz w:val="24"/>
          <w:szCs w:val="24"/>
          <w:lang w:val="uk-UA"/>
        </w:rPr>
        <w:tab/>
        <w:t>Порядок документального підтвердження порушень умов цього Договору, а також відшкодування збитків встановлюється ПРРЕЕ.</w:t>
      </w:r>
    </w:p>
    <w:p w14:paraId="6E625D2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p>
    <w:p w14:paraId="4E9BE23A" w14:textId="77777777" w:rsidR="00380D31" w:rsidRPr="00071F95" w:rsidRDefault="00380D31" w:rsidP="002C0D6D">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10.</w:t>
      </w:r>
      <w:r w:rsidRPr="00071F95">
        <w:rPr>
          <w:rFonts w:ascii="Times New Roman" w:hAnsi="Times New Roman" w:cs="Times New Roman"/>
          <w:b/>
          <w:bCs/>
          <w:sz w:val="24"/>
          <w:szCs w:val="24"/>
          <w:lang w:val="uk-UA"/>
        </w:rPr>
        <w:tab/>
        <w:t>Порядок зміни електропостачальника</w:t>
      </w:r>
    </w:p>
    <w:p w14:paraId="4D42B51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10.1.</w:t>
      </w:r>
      <w:r w:rsidRPr="00071F95">
        <w:rPr>
          <w:rFonts w:ascii="Times New Roman" w:hAnsi="Times New Roman" w:cs="Times New Roman"/>
          <w:sz w:val="24"/>
          <w:szCs w:val="24"/>
          <w:lang w:val="uk-UA"/>
        </w:rPr>
        <w:tab/>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32A3463"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10.2.</w:t>
      </w:r>
      <w:r w:rsidRPr="00071F95">
        <w:rPr>
          <w:rFonts w:ascii="Times New Roman" w:hAnsi="Times New Roman" w:cs="Times New Roman"/>
          <w:sz w:val="24"/>
          <w:szCs w:val="24"/>
          <w:lang w:val="uk-UA"/>
        </w:rPr>
        <w:tab/>
        <w:t>Зміна постачальника електричної енергії здійснюється згідно з порядком, встановленим ПРРЕЕ та цим Договором.</w:t>
      </w:r>
    </w:p>
    <w:p w14:paraId="55286533"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p>
    <w:p w14:paraId="09BF27F4" w14:textId="77777777" w:rsidR="00380D31" w:rsidRPr="00071F95" w:rsidRDefault="00380D31" w:rsidP="002C0D6D">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lastRenderedPageBreak/>
        <w:t>11.</w:t>
      </w:r>
      <w:r w:rsidRPr="00071F95">
        <w:rPr>
          <w:rFonts w:ascii="Times New Roman" w:hAnsi="Times New Roman" w:cs="Times New Roman"/>
          <w:b/>
          <w:bCs/>
          <w:sz w:val="24"/>
          <w:szCs w:val="24"/>
          <w:lang w:val="uk-UA"/>
        </w:rPr>
        <w:tab/>
        <w:t>Порядок розв'язання спорів</w:t>
      </w:r>
    </w:p>
    <w:p w14:paraId="2AD03081" w14:textId="5778FAC1"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11.</w:t>
      </w:r>
      <w:r w:rsidRPr="00071F95">
        <w:rPr>
          <w:rFonts w:ascii="Times New Roman" w:hAnsi="Times New Roman" w:cs="Times New Roman"/>
          <w:sz w:val="24"/>
          <w:szCs w:val="24"/>
          <w:lang w:val="uk-UA"/>
        </w:rPr>
        <w:tab/>
        <w:t>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w:t>
      </w:r>
      <w:r w:rsidR="00F81BE9"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 Положення про ІКЦ).</w:t>
      </w:r>
    </w:p>
    <w:p w14:paraId="0FE1945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14:paraId="5C0582E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A7BF74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0CAB92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p>
    <w:p w14:paraId="5C2D32BA" w14:textId="77777777" w:rsidR="00380D31" w:rsidRPr="00071F95" w:rsidRDefault="00380D31" w:rsidP="002C0D6D">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12.</w:t>
      </w:r>
      <w:r w:rsidRPr="00071F95">
        <w:rPr>
          <w:rFonts w:ascii="Times New Roman" w:hAnsi="Times New Roman" w:cs="Times New Roman"/>
          <w:b/>
          <w:bCs/>
          <w:sz w:val="24"/>
          <w:szCs w:val="24"/>
          <w:lang w:val="uk-UA"/>
        </w:rPr>
        <w:tab/>
        <w:t>Форс-мажорні обставини</w:t>
      </w:r>
    </w:p>
    <w:p w14:paraId="4D00008E"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12.1.</w:t>
      </w:r>
      <w:r w:rsidRPr="00071F95">
        <w:rPr>
          <w:rFonts w:ascii="Times New Roman" w:hAnsi="Times New Roman" w:cs="Times New Roman"/>
          <w:sz w:val="24"/>
          <w:szCs w:val="24"/>
          <w:lang w:val="uk-UA"/>
        </w:rPr>
        <w:tab/>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F579388" w14:textId="7F50E104"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12.2.</w:t>
      </w:r>
      <w:r w:rsidRPr="00071F95">
        <w:rPr>
          <w:rFonts w:ascii="Times New Roman" w:hAnsi="Times New Roman" w:cs="Times New Roman"/>
          <w:sz w:val="24"/>
          <w:szCs w:val="24"/>
          <w:lang w:val="uk-UA"/>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DC3790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12.3.</w:t>
      </w:r>
      <w:r w:rsidRPr="00071F95">
        <w:rPr>
          <w:rFonts w:ascii="Times New Roman" w:hAnsi="Times New Roman" w:cs="Times New Roman"/>
          <w:sz w:val="24"/>
          <w:szCs w:val="24"/>
          <w:lang w:val="uk-UA"/>
        </w:rPr>
        <w:tab/>
        <w:t>Строк виконання зобов'язань за цим Договором відкладається на строк дії форс-мажорних обставин.</w:t>
      </w:r>
    </w:p>
    <w:p w14:paraId="4F0723B0"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12.4.</w:t>
      </w:r>
      <w:r w:rsidRPr="00071F95">
        <w:rPr>
          <w:rFonts w:ascii="Times New Roman" w:hAnsi="Times New Roman" w:cs="Times New Roman"/>
          <w:sz w:val="24"/>
          <w:szCs w:val="24"/>
          <w:lang w:val="uk-UA"/>
        </w:rPr>
        <w:tab/>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FF0F37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12.5.</w:t>
      </w:r>
      <w:r w:rsidRPr="00071F95">
        <w:rPr>
          <w:rFonts w:ascii="Times New Roman" w:hAnsi="Times New Roman" w:cs="Times New Roman"/>
          <w:sz w:val="24"/>
          <w:szCs w:val="24"/>
          <w:lang w:val="uk-UA"/>
        </w:rPr>
        <w:tab/>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9B94F4F"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p>
    <w:p w14:paraId="15246830" w14:textId="77777777" w:rsidR="00380D31" w:rsidRPr="00071F95" w:rsidRDefault="00380D31" w:rsidP="002C0D6D">
      <w:pPr>
        <w:spacing w:line="240" w:lineRule="auto"/>
        <w:ind w:firstLine="709"/>
        <w:contextualSpacing/>
        <w:jc w:val="center"/>
        <w:rPr>
          <w:rFonts w:ascii="Times New Roman" w:hAnsi="Times New Roman" w:cs="Times New Roman"/>
          <w:b/>
          <w:bCs/>
          <w:sz w:val="24"/>
          <w:szCs w:val="24"/>
          <w:lang w:val="uk-UA"/>
        </w:rPr>
      </w:pPr>
      <w:r w:rsidRPr="00071F95">
        <w:rPr>
          <w:rFonts w:ascii="Times New Roman" w:hAnsi="Times New Roman" w:cs="Times New Roman"/>
          <w:b/>
          <w:bCs/>
          <w:sz w:val="24"/>
          <w:szCs w:val="24"/>
          <w:lang w:val="uk-UA"/>
        </w:rPr>
        <w:t>13.</w:t>
      </w:r>
      <w:r w:rsidRPr="00071F95">
        <w:rPr>
          <w:rFonts w:ascii="Times New Roman" w:hAnsi="Times New Roman" w:cs="Times New Roman"/>
          <w:b/>
          <w:bCs/>
          <w:sz w:val="24"/>
          <w:szCs w:val="24"/>
          <w:lang w:val="uk-UA"/>
        </w:rPr>
        <w:tab/>
        <w:t>Строк дії Договору та інші умови</w:t>
      </w:r>
    </w:p>
    <w:p w14:paraId="30BDAEC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13.1.</w:t>
      </w:r>
      <w:r w:rsidRPr="00071F95">
        <w:rPr>
          <w:rFonts w:ascii="Times New Roman" w:hAnsi="Times New Roman" w:cs="Times New Roman"/>
          <w:sz w:val="24"/>
          <w:szCs w:val="24"/>
          <w:lang w:val="uk-UA"/>
        </w:rPr>
        <w:tab/>
        <w:t>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та/або сплаченого рахунку (квитанції) Постачальника.</w:t>
      </w:r>
    </w:p>
    <w:p w14:paraId="77E73B72"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13.2.</w:t>
      </w:r>
      <w:r w:rsidRPr="00071F95">
        <w:rPr>
          <w:rFonts w:ascii="Times New Roman" w:hAnsi="Times New Roman" w:cs="Times New Roman"/>
          <w:sz w:val="24"/>
          <w:szCs w:val="24"/>
          <w:lang w:val="uk-UA"/>
        </w:rPr>
        <w:tab/>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CE069DD"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13.3.</w:t>
      </w:r>
      <w:r w:rsidRPr="00071F95">
        <w:rPr>
          <w:rFonts w:ascii="Times New Roman" w:hAnsi="Times New Roman" w:cs="Times New Roman"/>
          <w:sz w:val="24"/>
          <w:szCs w:val="24"/>
          <w:lang w:val="uk-UA"/>
        </w:rPr>
        <w:tab/>
        <w:t>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484A4164"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13.4.</w:t>
      </w:r>
      <w:r w:rsidRPr="00071F95">
        <w:rPr>
          <w:rFonts w:ascii="Times New Roman" w:hAnsi="Times New Roman" w:cs="Times New Roman"/>
          <w:sz w:val="24"/>
          <w:szCs w:val="24"/>
          <w:lang w:val="uk-UA"/>
        </w:rPr>
        <w:tab/>
        <w:t>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3BB67C7"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7891DF4"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w:t>
      </w:r>
      <w:r w:rsidRPr="00071F95">
        <w:rPr>
          <w:rFonts w:ascii="Times New Roman" w:hAnsi="Times New Roman" w:cs="Times New Roman"/>
          <w:sz w:val="24"/>
          <w:szCs w:val="24"/>
          <w:lang w:val="uk-UA"/>
        </w:rPr>
        <w:tab/>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4ED941"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13.5.</w:t>
      </w:r>
      <w:r w:rsidRPr="00071F95">
        <w:rPr>
          <w:rFonts w:ascii="Times New Roman" w:hAnsi="Times New Roman" w:cs="Times New Roman"/>
          <w:sz w:val="24"/>
          <w:szCs w:val="24"/>
          <w:lang w:val="uk-UA"/>
        </w:rPr>
        <w:tab/>
        <w:t>Дія цього Договору також припиняється у наступних випадках:</w:t>
      </w:r>
    </w:p>
    <w:p w14:paraId="35F1749F" w14:textId="2995F526" w:rsidR="00380D31" w:rsidRPr="00071F95" w:rsidRDefault="00F81BE9"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lastRenderedPageBreak/>
        <w:t>- анулювання</w:t>
      </w:r>
      <w:r w:rsidR="00380D31" w:rsidRPr="00071F95">
        <w:rPr>
          <w:rFonts w:ascii="Times New Roman" w:hAnsi="Times New Roman" w:cs="Times New Roman"/>
          <w:sz w:val="24"/>
          <w:szCs w:val="24"/>
          <w:lang w:val="uk-UA"/>
        </w:rPr>
        <w:t xml:space="preserve"> Постачальнику ліцензії на постачання;</w:t>
      </w:r>
    </w:p>
    <w:p w14:paraId="0B13C1B8" w14:textId="0E5FAF52" w:rsidR="00380D31" w:rsidRPr="00071F95" w:rsidRDefault="00F81BE9"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 xml:space="preserve">- </w:t>
      </w:r>
      <w:r w:rsidR="00380D31" w:rsidRPr="00071F95">
        <w:rPr>
          <w:rFonts w:ascii="Times New Roman" w:hAnsi="Times New Roman" w:cs="Times New Roman"/>
          <w:sz w:val="24"/>
          <w:szCs w:val="24"/>
          <w:lang w:val="uk-UA"/>
        </w:rPr>
        <w:t>банкрутства або припинення господарської діяльності Постачальником; у разі зміни власника об'єкта Споживача;</w:t>
      </w:r>
    </w:p>
    <w:p w14:paraId="0FFB6E0A"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у разі зміни електропостачальника.</w:t>
      </w:r>
    </w:p>
    <w:p w14:paraId="3BB91FF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13.6.</w:t>
      </w:r>
      <w:r w:rsidRPr="00071F95">
        <w:rPr>
          <w:rFonts w:ascii="Times New Roman" w:hAnsi="Times New Roman" w:cs="Times New Roman"/>
          <w:sz w:val="24"/>
          <w:szCs w:val="24"/>
          <w:lang w:val="uk-UA"/>
        </w:rPr>
        <w:tab/>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80C389F"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13.7.</w:t>
      </w:r>
      <w:r w:rsidRPr="00071F95">
        <w:rPr>
          <w:rFonts w:ascii="Times New Roman" w:hAnsi="Times New Roman" w:cs="Times New Roman"/>
          <w:sz w:val="24"/>
          <w:szCs w:val="24"/>
          <w:lang w:val="uk-UA"/>
        </w:rPr>
        <w:tab/>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7E50933" w14:textId="05EC13DD" w:rsidR="00380D31" w:rsidRPr="00071F95" w:rsidRDefault="00380D31" w:rsidP="00586D19">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13.8.</w:t>
      </w:r>
      <w:r w:rsidRPr="00071F95">
        <w:rPr>
          <w:rFonts w:ascii="Times New Roman" w:hAnsi="Times New Roman" w:cs="Times New Roman"/>
          <w:sz w:val="24"/>
          <w:szCs w:val="24"/>
          <w:lang w:val="uk-UA"/>
        </w:rPr>
        <w:tab/>
        <w:t>Споживач</w:t>
      </w:r>
      <w:r w:rsidR="00586D19"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є резидентом  України, є</w:t>
      </w:r>
      <w:r w:rsidR="00586D19"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платником   податку</w:t>
      </w:r>
      <w:r w:rsidR="00586D19"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та</w:t>
      </w:r>
      <w:r w:rsidR="00586D19" w:rsidRPr="00071F95">
        <w:rPr>
          <w:rFonts w:ascii="Times New Roman" w:hAnsi="Times New Roman" w:cs="Times New Roman"/>
          <w:sz w:val="24"/>
          <w:szCs w:val="24"/>
          <w:lang w:val="uk-UA"/>
        </w:rPr>
        <w:t xml:space="preserve"> з</w:t>
      </w:r>
      <w:r w:rsidRPr="00071F95">
        <w:rPr>
          <w:rFonts w:ascii="Times New Roman" w:hAnsi="Times New Roman" w:cs="Times New Roman"/>
          <w:sz w:val="24"/>
          <w:szCs w:val="24"/>
          <w:lang w:val="uk-UA"/>
        </w:rPr>
        <w:t>ареєстрований як платник ( витяг з реєстру платників від</w:t>
      </w:r>
      <w:r w:rsidR="00586D19" w:rsidRPr="00071F95">
        <w:rPr>
          <w:rFonts w:ascii="Times New Roman" w:hAnsi="Times New Roman" w:cs="Times New Roman"/>
          <w:sz w:val="24"/>
          <w:szCs w:val="24"/>
          <w:lang w:val="uk-UA"/>
        </w:rPr>
        <w:t xml:space="preserve">____ </w:t>
      </w:r>
      <w:r w:rsidRPr="00071F95">
        <w:rPr>
          <w:rFonts w:ascii="Times New Roman" w:hAnsi="Times New Roman" w:cs="Times New Roman"/>
          <w:sz w:val="24"/>
          <w:szCs w:val="24"/>
          <w:lang w:val="uk-UA"/>
        </w:rPr>
        <w:t>року</w:t>
      </w:r>
      <w:r w:rsidR="00586D19" w:rsidRPr="00071F95">
        <w:rPr>
          <w:rFonts w:ascii="Times New Roman" w:hAnsi="Times New Roman" w:cs="Times New Roman"/>
          <w:sz w:val="24"/>
          <w:szCs w:val="24"/>
          <w:lang w:val="uk-UA"/>
        </w:rPr>
        <w:t>_______</w:t>
      </w:r>
      <w:r w:rsidRPr="00071F95">
        <w:rPr>
          <w:rFonts w:ascii="Times New Roman" w:hAnsi="Times New Roman" w:cs="Times New Roman"/>
          <w:sz w:val="24"/>
          <w:szCs w:val="24"/>
          <w:lang w:val="uk-UA"/>
        </w:rPr>
        <w:t>)</w:t>
      </w:r>
    </w:p>
    <w:p w14:paraId="489EB06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13.9.</w:t>
      </w:r>
      <w:r w:rsidRPr="00071F95">
        <w:rPr>
          <w:rFonts w:ascii="Times New Roman" w:hAnsi="Times New Roman" w:cs="Times New Roman"/>
          <w:sz w:val="24"/>
          <w:szCs w:val="24"/>
          <w:lang w:val="uk-UA"/>
        </w:rPr>
        <w:tab/>
        <w:t>У випадку зміни статусу платника податку на додану вартість Споживачем, він зобов'язується повідомити Постачальника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Споживач відшкодовує Постачальнику в повному обсязі заподіяні збитки, в тому числі і сплачені Постачальником штрафні та фінансові санкції за порушення норм податкового законодавства України».</w:t>
      </w:r>
    </w:p>
    <w:p w14:paraId="2857C816" w14:textId="5B90B8C5" w:rsidR="00380D31" w:rsidRPr="00071F95" w:rsidRDefault="00380D31" w:rsidP="002C0D6D">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13.10</w:t>
      </w:r>
      <w:r w:rsidRPr="00071F95">
        <w:rPr>
          <w:rFonts w:ascii="Times New Roman" w:hAnsi="Times New Roman" w:cs="Times New Roman"/>
          <w:sz w:val="24"/>
          <w:szCs w:val="24"/>
          <w:lang w:val="uk-UA"/>
        </w:rPr>
        <w:tab/>
        <w:t>Електронний документ (сформований, підписаний з використанням ЕЦП та переданий за допомогою Інтернет-сервісу на електронну пошту) ідентичний за документацією та реквізитами з</w:t>
      </w:r>
      <w:r w:rsidR="002C0D6D" w:rsidRPr="00071F95">
        <w:rPr>
          <w:rFonts w:ascii="Times New Roman" w:hAnsi="Times New Roman" w:cs="Times New Roman"/>
          <w:sz w:val="24"/>
          <w:szCs w:val="24"/>
          <w:lang w:val="uk-UA"/>
        </w:rPr>
        <w:t xml:space="preserve"> </w:t>
      </w:r>
      <w:r w:rsidRPr="00071F95">
        <w:rPr>
          <w:rFonts w:ascii="Times New Roman" w:hAnsi="Times New Roman" w:cs="Times New Roman"/>
          <w:sz w:val="24"/>
          <w:szCs w:val="24"/>
          <w:lang w:val="uk-UA"/>
        </w:rPr>
        <w:t>документом на папері є оригіналом і має однакову юридичну силу. Зокрема, вважаються офіційними попередження про припинення електропостачання, та повідомлення, розміщені на сайті Інтернет-сервісу, надіслані на електронну пошту споживача. Документи вважаються отриманими Споживачем з дати та часу їх надсилання на електронну пошту Споживача.</w:t>
      </w:r>
    </w:p>
    <w:p w14:paraId="4AA3BBD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13.11</w:t>
      </w:r>
      <w:r w:rsidRPr="00071F95">
        <w:rPr>
          <w:rFonts w:ascii="Times New Roman" w:hAnsi="Times New Roman" w:cs="Times New Roman"/>
          <w:sz w:val="24"/>
          <w:szCs w:val="24"/>
          <w:lang w:val="uk-UA"/>
        </w:rPr>
        <w:tab/>
        <w:t>Цей Договір у випадку укладення його в письмовій формі, підписується у двох примірниках, які мають однакову юридичну силу, один з них зберігається у Постачальника, другий - у Споживача.</w:t>
      </w:r>
    </w:p>
    <w:p w14:paraId="066A551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13.12.</w:t>
      </w:r>
      <w:r w:rsidRPr="00071F95">
        <w:rPr>
          <w:rFonts w:ascii="Times New Roman" w:hAnsi="Times New Roman" w:cs="Times New Roman"/>
          <w:sz w:val="24"/>
          <w:szCs w:val="24"/>
          <w:lang w:val="uk-UA"/>
        </w:rPr>
        <w:tab/>
        <w:t>Невід’ємною частиною Договору є Додатки:</w:t>
      </w:r>
    </w:p>
    <w:p w14:paraId="384F245B"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1)</w:t>
      </w:r>
      <w:r w:rsidRPr="00071F95">
        <w:rPr>
          <w:rFonts w:ascii="Times New Roman" w:hAnsi="Times New Roman" w:cs="Times New Roman"/>
          <w:sz w:val="24"/>
          <w:szCs w:val="24"/>
          <w:lang w:val="uk-UA"/>
        </w:rPr>
        <w:tab/>
        <w:t>№ 1 «Заява – приєднання до договору про постачання електричної енергії споживачу»;</w:t>
      </w:r>
    </w:p>
    <w:p w14:paraId="4F327819"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2)</w:t>
      </w:r>
      <w:r w:rsidRPr="00071F95">
        <w:rPr>
          <w:rFonts w:ascii="Times New Roman" w:hAnsi="Times New Roman" w:cs="Times New Roman"/>
          <w:sz w:val="24"/>
          <w:szCs w:val="24"/>
          <w:lang w:val="uk-UA"/>
        </w:rPr>
        <w:tab/>
        <w:t>№ 2 «Комерційна пропозиція» (одна з обраних споживачем комерційних пропозицій) ;</w:t>
      </w:r>
    </w:p>
    <w:p w14:paraId="5E362408" w14:textId="77777777" w:rsidR="00380D31" w:rsidRPr="00071F95" w:rsidRDefault="00380D31" w:rsidP="00380D31">
      <w:pPr>
        <w:spacing w:line="240" w:lineRule="auto"/>
        <w:ind w:firstLine="709"/>
        <w:contextualSpacing/>
        <w:jc w:val="both"/>
        <w:rPr>
          <w:rFonts w:ascii="Times New Roman" w:hAnsi="Times New Roman" w:cs="Times New Roman"/>
          <w:sz w:val="24"/>
          <w:szCs w:val="24"/>
          <w:lang w:val="uk-UA"/>
        </w:rPr>
      </w:pPr>
      <w:r w:rsidRPr="00071F95">
        <w:rPr>
          <w:rFonts w:ascii="Times New Roman" w:hAnsi="Times New Roman" w:cs="Times New Roman"/>
          <w:sz w:val="24"/>
          <w:szCs w:val="24"/>
          <w:lang w:val="uk-UA"/>
        </w:rPr>
        <w:t>3)</w:t>
      </w:r>
      <w:r w:rsidRPr="00071F95">
        <w:rPr>
          <w:rFonts w:ascii="Times New Roman" w:hAnsi="Times New Roman" w:cs="Times New Roman"/>
          <w:sz w:val="24"/>
          <w:szCs w:val="24"/>
          <w:lang w:val="uk-UA"/>
        </w:rPr>
        <w:tab/>
        <w:t>№ 3 «Обсяги очікуваного споживання (постачання) електричної енергії споживачу»;</w:t>
      </w:r>
    </w:p>
    <w:p w14:paraId="219ED045" w14:textId="77777777" w:rsidR="00665F70" w:rsidRPr="00071F95" w:rsidRDefault="00665F70" w:rsidP="00C60320">
      <w:pPr>
        <w:spacing w:after="0" w:line="240" w:lineRule="auto"/>
        <w:ind w:firstLine="709"/>
        <w:contextualSpacing/>
        <w:rPr>
          <w:rFonts w:ascii="Times New Roman" w:eastAsia="Times New Roman" w:hAnsi="Times New Roman" w:cs="Arial"/>
          <w:sz w:val="24"/>
          <w:szCs w:val="24"/>
          <w:highlight w:val="yellow"/>
          <w:lang w:val="uk-UA" w:eastAsia="ru-RU"/>
        </w:rPr>
      </w:pPr>
    </w:p>
    <w:tbl>
      <w:tblPr>
        <w:tblW w:w="9371" w:type="pct"/>
        <w:tblInd w:w="-55" w:type="dxa"/>
        <w:tblLook w:val="04A0" w:firstRow="1" w:lastRow="0" w:firstColumn="1" w:lastColumn="0" w:noHBand="0" w:noVBand="1"/>
      </w:tblPr>
      <w:tblGrid>
        <w:gridCol w:w="846"/>
        <w:gridCol w:w="4961"/>
        <w:gridCol w:w="5170"/>
        <w:gridCol w:w="8638"/>
      </w:tblGrid>
      <w:tr w:rsidR="00665F70" w:rsidRPr="00071F95" w14:paraId="37652851" w14:textId="77777777" w:rsidTr="00071F95">
        <w:trPr>
          <w:gridBefore w:val="1"/>
          <w:wBefore w:w="218" w:type="pct"/>
        </w:trPr>
        <w:tc>
          <w:tcPr>
            <w:tcW w:w="4782" w:type="pct"/>
            <w:gridSpan w:val="3"/>
            <w:hideMark/>
          </w:tcPr>
          <w:p w14:paraId="64A8B644" w14:textId="4BBF582A" w:rsidR="00665F70" w:rsidRPr="00071F95" w:rsidRDefault="00665F70" w:rsidP="00C60320">
            <w:pPr>
              <w:tabs>
                <w:tab w:val="left" w:pos="0"/>
              </w:tabs>
              <w:spacing w:after="0" w:line="240" w:lineRule="auto"/>
              <w:ind w:firstLine="709"/>
              <w:contextualSpacing/>
              <w:rPr>
                <w:rFonts w:ascii="Times New Roman" w:eastAsia="Times New Roman" w:hAnsi="Times New Roman" w:cs="Arial"/>
                <w:b/>
                <w:sz w:val="24"/>
                <w:szCs w:val="24"/>
                <w:lang w:val="uk-UA" w:eastAsia="ru-RU"/>
              </w:rPr>
            </w:pPr>
            <w:r w:rsidRPr="00071F95">
              <w:rPr>
                <w:rFonts w:ascii="Times New Roman" w:eastAsia="Times New Roman" w:hAnsi="Times New Roman" w:cs="Arial"/>
                <w:b/>
                <w:sz w:val="24"/>
                <w:szCs w:val="24"/>
                <w:lang w:val="uk-UA" w:eastAsia="ru-RU"/>
              </w:rPr>
              <w:t>1</w:t>
            </w:r>
            <w:r w:rsidR="002C0D6D" w:rsidRPr="00071F95">
              <w:rPr>
                <w:rFonts w:ascii="Times New Roman" w:eastAsia="Times New Roman" w:hAnsi="Times New Roman" w:cs="Arial"/>
                <w:b/>
                <w:sz w:val="24"/>
                <w:szCs w:val="24"/>
                <w:lang w:val="uk-UA" w:eastAsia="ru-RU"/>
              </w:rPr>
              <w:t>4</w:t>
            </w:r>
            <w:r w:rsidRPr="00071F95">
              <w:rPr>
                <w:rFonts w:ascii="Times New Roman" w:eastAsia="Times New Roman" w:hAnsi="Times New Roman" w:cs="Arial"/>
                <w:b/>
                <w:sz w:val="24"/>
                <w:szCs w:val="24"/>
                <w:lang w:val="uk-UA" w:eastAsia="ru-RU"/>
              </w:rPr>
              <w:t>. ПІДПИСИ, ПОШТОВІ ТА БАНКІВСЬКІ РЕКВІЗИТИ СТОРІН:</w:t>
            </w:r>
          </w:p>
        </w:tc>
      </w:tr>
      <w:tr w:rsidR="009D6F27" w:rsidRPr="00071F95" w14:paraId="348CECF8" w14:textId="77777777" w:rsidTr="00071F95">
        <w:tblPrEx>
          <w:tblCellMar>
            <w:top w:w="55" w:type="dxa"/>
            <w:left w:w="55" w:type="dxa"/>
            <w:bottom w:w="55" w:type="dxa"/>
            <w:right w:w="55" w:type="dxa"/>
          </w:tblCellMar>
          <w:tblLook w:val="0400" w:firstRow="0" w:lastRow="0" w:firstColumn="0" w:lastColumn="0" w:noHBand="0" w:noVBand="1"/>
        </w:tblPrEx>
        <w:trPr>
          <w:gridAfter w:val="1"/>
          <w:wAfter w:w="2204" w:type="pct"/>
          <w:trHeight w:val="3026"/>
        </w:trPr>
        <w:tc>
          <w:tcPr>
            <w:tcW w:w="1485" w:type="pct"/>
            <w:gridSpan w:val="2"/>
            <w:shd w:val="clear" w:color="auto" w:fill="auto"/>
          </w:tcPr>
          <w:p w14:paraId="3EC88E8E" w14:textId="77777777"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b/>
                <w:sz w:val="24"/>
                <w:szCs w:val="24"/>
                <w:lang w:val="uk-UA" w:eastAsia="uk-UA"/>
              </w:rPr>
              <w:t>Постачальник</w:t>
            </w:r>
          </w:p>
          <w:p w14:paraId="2F11C357" w14:textId="77777777" w:rsidR="009D6F27" w:rsidRPr="00071F95" w:rsidRDefault="009D6F27" w:rsidP="00C60320">
            <w:pPr>
              <w:tabs>
                <w:tab w:val="left" w:pos="0"/>
                <w:tab w:val="left" w:pos="709"/>
                <w:tab w:val="left" w:pos="10206"/>
              </w:tabs>
              <w:spacing w:after="0" w:line="240" w:lineRule="auto"/>
              <w:contextualSpacing/>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 xml:space="preserve">ТОВАРИСТВО З ОБМЕЖЕНОЮ </w:t>
            </w:r>
            <w:r w:rsidRPr="00071F95">
              <w:rPr>
                <w:rFonts w:ascii="Times New Roman" w:eastAsia="Times New Roman" w:hAnsi="Times New Roman" w:cs="Times New Roman"/>
                <w:sz w:val="24"/>
                <w:szCs w:val="24"/>
                <w:lang w:val="uk-UA" w:eastAsia="uk-UA"/>
              </w:rPr>
              <w:br/>
              <w:t>ВІДПОВІДАЛЬНІСТЮ "ОПЕРАТОР ЕНЕРГІЇ"</w:t>
            </w:r>
          </w:p>
          <w:p w14:paraId="577FADB5" w14:textId="77777777" w:rsidR="009D6F27" w:rsidRPr="00071F95" w:rsidRDefault="009D6F27" w:rsidP="00C60320">
            <w:pPr>
              <w:tabs>
                <w:tab w:val="left" w:pos="0"/>
                <w:tab w:val="left" w:pos="709"/>
                <w:tab w:val="left" w:pos="10206"/>
              </w:tabs>
              <w:spacing w:after="0" w:line="240" w:lineRule="auto"/>
              <w:contextualSpacing/>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 xml:space="preserve">ЕІС код: 56X930000115790A </w:t>
            </w:r>
          </w:p>
          <w:p w14:paraId="5837CF12" w14:textId="3767137B"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 xml:space="preserve">Адреса:  </w:t>
            </w:r>
            <w:r w:rsidR="00DE7BA7" w:rsidRPr="00071F95">
              <w:rPr>
                <w:rFonts w:ascii="Times New Roman" w:eastAsia="Times New Roman" w:hAnsi="Times New Roman" w:cs="Times New Roman"/>
                <w:sz w:val="24"/>
                <w:szCs w:val="24"/>
                <w:lang w:val="uk-UA" w:eastAsia="uk-UA"/>
              </w:rPr>
              <w:t>67300, Одеська область, м. Березівка, вул. Пристанційна, 1</w:t>
            </w:r>
          </w:p>
          <w:p w14:paraId="52259A5E" w14:textId="02A3CB8C" w:rsidR="00262DA4" w:rsidRPr="00071F95" w:rsidRDefault="00262DA4" w:rsidP="004B15B9">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IBAN</w:t>
            </w:r>
            <w:r w:rsidR="00CA0CFA">
              <w:rPr>
                <w:rFonts w:ascii="Times New Roman" w:eastAsia="Times New Roman" w:hAnsi="Times New Roman" w:cs="Times New Roman"/>
                <w:sz w:val="24"/>
                <w:szCs w:val="24"/>
                <w:lang w:val="uk-UA" w:eastAsia="uk-UA"/>
              </w:rPr>
              <w:t>:</w:t>
            </w:r>
            <w:r w:rsidRPr="00071F95">
              <w:rPr>
                <w:rFonts w:ascii="Times New Roman" w:eastAsia="Times New Roman" w:hAnsi="Times New Roman" w:cs="Times New Roman"/>
                <w:sz w:val="24"/>
                <w:szCs w:val="24"/>
                <w:lang w:val="uk-UA" w:eastAsia="uk-UA"/>
              </w:rPr>
              <w:t xml:space="preserve"> </w:t>
            </w:r>
            <w:r w:rsidR="00CA0CFA" w:rsidRPr="00CA0CFA">
              <w:rPr>
                <w:rFonts w:ascii="Times New Roman" w:eastAsia="Times New Roman" w:hAnsi="Times New Roman" w:cs="Times New Roman"/>
                <w:sz w:val="24"/>
                <w:szCs w:val="24"/>
                <w:lang w:val="uk-UA" w:eastAsia="uk-UA"/>
              </w:rPr>
              <w:t>UA643226690000026038300166857</w:t>
            </w:r>
          </w:p>
          <w:p w14:paraId="22B26DD0" w14:textId="176CFA82" w:rsidR="004B15B9" w:rsidRPr="00071F95" w:rsidRDefault="00262DA4" w:rsidP="004B15B9">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 xml:space="preserve">в </w:t>
            </w:r>
            <w:r w:rsidR="00CA0CFA" w:rsidRPr="00CA0CFA">
              <w:rPr>
                <w:rFonts w:ascii="Times New Roman" w:eastAsia="Times New Roman" w:hAnsi="Times New Roman" w:cs="Times New Roman"/>
                <w:sz w:val="24"/>
                <w:szCs w:val="24"/>
                <w:lang w:val="uk-UA" w:eastAsia="uk-UA"/>
              </w:rPr>
              <w:t>АТ "ОЩАДБАНК"</w:t>
            </w:r>
          </w:p>
          <w:p w14:paraId="700FC8F7" w14:textId="23E7D7FF" w:rsidR="009D6F27" w:rsidRPr="00071F95" w:rsidRDefault="004B15B9" w:rsidP="004B15B9">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МФО</w:t>
            </w:r>
            <w:r w:rsidR="00CA0CFA">
              <w:rPr>
                <w:rFonts w:ascii="Times New Roman" w:eastAsia="Times New Roman" w:hAnsi="Times New Roman" w:cs="Times New Roman"/>
                <w:sz w:val="24"/>
                <w:szCs w:val="24"/>
                <w:lang w:val="uk-UA" w:eastAsia="uk-UA"/>
              </w:rPr>
              <w:t>:</w:t>
            </w:r>
            <w:r w:rsidRPr="00071F95">
              <w:rPr>
                <w:rFonts w:ascii="Times New Roman" w:eastAsia="Times New Roman" w:hAnsi="Times New Roman" w:cs="Times New Roman"/>
                <w:sz w:val="24"/>
                <w:szCs w:val="24"/>
                <w:lang w:val="uk-UA" w:eastAsia="uk-UA"/>
              </w:rPr>
              <w:t xml:space="preserve"> </w:t>
            </w:r>
            <w:r w:rsidR="00CA0CFA" w:rsidRPr="00CA0CFA">
              <w:rPr>
                <w:rFonts w:ascii="Times New Roman" w:eastAsia="Times New Roman" w:hAnsi="Times New Roman" w:cs="Times New Roman"/>
                <w:sz w:val="24"/>
                <w:szCs w:val="24"/>
                <w:lang w:val="uk-UA" w:eastAsia="uk-UA"/>
              </w:rPr>
              <w:t>322669</w:t>
            </w:r>
          </w:p>
          <w:p w14:paraId="44105F30" w14:textId="77777777"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Код ЄДРПОУ:</w:t>
            </w:r>
            <w:r w:rsidRPr="00071F95">
              <w:rPr>
                <w:rFonts w:ascii="Times New Roman" w:eastAsia="Times New Roman" w:hAnsi="Times New Roman" w:cs="Times New Roman"/>
                <w:color w:val="00000A"/>
                <w:sz w:val="24"/>
                <w:szCs w:val="24"/>
                <w:lang w:val="uk-UA" w:eastAsia="uk-UA"/>
              </w:rPr>
              <w:t xml:space="preserve"> </w:t>
            </w:r>
            <w:r w:rsidRPr="00071F95">
              <w:rPr>
                <w:rFonts w:ascii="Times New Roman" w:eastAsia="Times New Roman" w:hAnsi="Times New Roman" w:cs="Times New Roman"/>
                <w:sz w:val="24"/>
                <w:szCs w:val="24"/>
                <w:lang w:val="uk-UA" w:eastAsia="uk-UA"/>
              </w:rPr>
              <w:t>43418783</w:t>
            </w:r>
          </w:p>
          <w:p w14:paraId="43209A31" w14:textId="77777777"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ІПН:</w:t>
            </w:r>
            <w:r w:rsidRPr="00071F95">
              <w:rPr>
                <w:rFonts w:ascii="Times New Roman" w:eastAsia="Times New Roman" w:hAnsi="Times New Roman" w:cs="Times New Roman"/>
                <w:color w:val="00000A"/>
                <w:sz w:val="24"/>
                <w:szCs w:val="24"/>
                <w:lang w:val="uk-UA" w:eastAsia="uk-UA"/>
              </w:rPr>
              <w:t xml:space="preserve"> </w:t>
            </w:r>
            <w:r w:rsidRPr="00071F95">
              <w:rPr>
                <w:rFonts w:ascii="Times New Roman" w:eastAsia="Times New Roman" w:hAnsi="Times New Roman" w:cs="Times New Roman"/>
                <w:sz w:val="24"/>
                <w:szCs w:val="24"/>
                <w:lang w:val="uk-UA" w:eastAsia="uk-UA"/>
              </w:rPr>
              <w:t>434187826552</w:t>
            </w:r>
          </w:p>
          <w:p w14:paraId="54C816E7" w14:textId="77777777"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Свідоцтво: 2026554500027</w:t>
            </w:r>
          </w:p>
          <w:p w14:paraId="1B23723D" w14:textId="6E663421"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Телефон:  +38</w:t>
            </w:r>
            <w:r w:rsidR="00B86A55" w:rsidRPr="00071F95">
              <w:rPr>
                <w:rFonts w:ascii="Times New Roman" w:eastAsia="Times New Roman" w:hAnsi="Times New Roman" w:cs="Times New Roman"/>
                <w:sz w:val="24"/>
                <w:szCs w:val="24"/>
                <w:lang w:val="en-US" w:eastAsia="uk-UA"/>
              </w:rPr>
              <w:t> </w:t>
            </w:r>
            <w:r w:rsidRPr="00071F95">
              <w:rPr>
                <w:rFonts w:ascii="Times New Roman" w:eastAsia="Times New Roman" w:hAnsi="Times New Roman" w:cs="Times New Roman"/>
                <w:sz w:val="24"/>
                <w:szCs w:val="24"/>
                <w:lang w:val="uk-UA" w:eastAsia="uk-UA"/>
              </w:rPr>
              <w:t>073</w:t>
            </w:r>
            <w:r w:rsidR="00B86A55" w:rsidRPr="00071F95">
              <w:rPr>
                <w:rFonts w:ascii="Times New Roman" w:eastAsia="Times New Roman" w:hAnsi="Times New Roman" w:cs="Times New Roman"/>
                <w:sz w:val="24"/>
                <w:szCs w:val="24"/>
                <w:lang w:val="en-US" w:eastAsia="uk-UA"/>
              </w:rPr>
              <w:t> </w:t>
            </w:r>
            <w:r w:rsidRPr="00071F95">
              <w:rPr>
                <w:rFonts w:ascii="Times New Roman" w:eastAsia="Times New Roman" w:hAnsi="Times New Roman" w:cs="Times New Roman"/>
                <w:sz w:val="24"/>
                <w:szCs w:val="24"/>
                <w:lang w:val="uk-UA" w:eastAsia="uk-UA"/>
              </w:rPr>
              <w:t>130</w:t>
            </w:r>
            <w:r w:rsidR="00B86A55" w:rsidRPr="00071F95">
              <w:rPr>
                <w:rFonts w:ascii="Times New Roman" w:eastAsia="Times New Roman" w:hAnsi="Times New Roman" w:cs="Times New Roman"/>
                <w:sz w:val="24"/>
                <w:szCs w:val="24"/>
                <w:lang w:eastAsia="uk-UA"/>
              </w:rPr>
              <w:t xml:space="preserve"> </w:t>
            </w:r>
            <w:r w:rsidRPr="00071F95">
              <w:rPr>
                <w:rFonts w:ascii="Times New Roman" w:eastAsia="Times New Roman" w:hAnsi="Times New Roman" w:cs="Times New Roman"/>
                <w:sz w:val="24"/>
                <w:szCs w:val="24"/>
                <w:lang w:val="uk-UA" w:eastAsia="uk-UA"/>
              </w:rPr>
              <w:t>30</w:t>
            </w:r>
            <w:r w:rsidR="00B86A55" w:rsidRPr="00071F95">
              <w:rPr>
                <w:rFonts w:ascii="Times New Roman" w:eastAsia="Times New Roman" w:hAnsi="Times New Roman" w:cs="Times New Roman"/>
                <w:sz w:val="24"/>
                <w:szCs w:val="24"/>
                <w:lang w:eastAsia="uk-UA"/>
              </w:rPr>
              <w:t xml:space="preserve"> </w:t>
            </w:r>
            <w:r w:rsidRPr="00071F95">
              <w:rPr>
                <w:rFonts w:ascii="Times New Roman" w:eastAsia="Times New Roman" w:hAnsi="Times New Roman" w:cs="Times New Roman"/>
                <w:sz w:val="24"/>
                <w:szCs w:val="24"/>
                <w:lang w:val="uk-UA" w:eastAsia="uk-UA"/>
              </w:rPr>
              <w:t>33</w:t>
            </w:r>
          </w:p>
          <w:p w14:paraId="39E24B3A" w14:textId="65EF97A5" w:rsidR="009D6F27" w:rsidRPr="00CA0CFA"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en-US" w:eastAsia="uk-UA"/>
              </w:rPr>
            </w:pPr>
            <w:r w:rsidRPr="00071F95">
              <w:rPr>
                <w:rFonts w:ascii="Times New Roman" w:eastAsia="Times New Roman" w:hAnsi="Times New Roman" w:cs="Times New Roman"/>
                <w:sz w:val="24"/>
                <w:szCs w:val="24"/>
                <w:lang w:val="uk-UA" w:eastAsia="uk-UA"/>
              </w:rPr>
              <w:t>e-mail:</w:t>
            </w:r>
            <w:r w:rsidR="00B86A55" w:rsidRPr="00071F95">
              <w:rPr>
                <w:rFonts w:ascii="Times New Roman" w:eastAsia="Times New Roman" w:hAnsi="Times New Roman" w:cs="Times New Roman"/>
                <w:sz w:val="24"/>
                <w:szCs w:val="24"/>
                <w:lang w:val="uk-UA" w:eastAsia="uk-UA"/>
              </w:rPr>
              <w:t xml:space="preserve"> </w:t>
            </w:r>
            <w:hyperlink r:id="rId7" w:history="1">
              <w:r w:rsidR="00071F95" w:rsidRPr="004E48CD">
                <w:rPr>
                  <w:rStyle w:val="aa"/>
                  <w:rFonts w:ascii="Times New Roman" w:eastAsia="Times New Roman" w:hAnsi="Times New Roman" w:cs="Times New Roman"/>
                  <w:sz w:val="24"/>
                  <w:szCs w:val="24"/>
                  <w:lang w:val="en-US" w:eastAsia="uk-UA"/>
                </w:rPr>
                <w:t>info</w:t>
              </w:r>
              <w:r w:rsidR="00071F95" w:rsidRPr="00CA0CFA">
                <w:rPr>
                  <w:rStyle w:val="aa"/>
                  <w:rFonts w:ascii="Times New Roman" w:eastAsia="Times New Roman" w:hAnsi="Times New Roman" w:cs="Times New Roman"/>
                  <w:sz w:val="24"/>
                  <w:szCs w:val="24"/>
                  <w:lang w:val="en-US" w:eastAsia="uk-UA"/>
                </w:rPr>
                <w:t>@</w:t>
              </w:r>
              <w:r w:rsidR="00071F95" w:rsidRPr="004E48CD">
                <w:rPr>
                  <w:rStyle w:val="aa"/>
                  <w:rFonts w:ascii="Times New Roman" w:eastAsia="Times New Roman" w:hAnsi="Times New Roman" w:cs="Times New Roman"/>
                  <w:sz w:val="24"/>
                  <w:szCs w:val="24"/>
                  <w:lang w:val="en-US" w:eastAsia="uk-UA"/>
                </w:rPr>
                <w:t>operator</w:t>
              </w:r>
              <w:r w:rsidR="00071F95" w:rsidRPr="00CA0CFA">
                <w:rPr>
                  <w:rStyle w:val="aa"/>
                  <w:rFonts w:ascii="Times New Roman" w:eastAsia="Times New Roman" w:hAnsi="Times New Roman" w:cs="Times New Roman"/>
                  <w:sz w:val="24"/>
                  <w:szCs w:val="24"/>
                  <w:lang w:val="en-US" w:eastAsia="uk-UA"/>
                </w:rPr>
                <w:t>.</w:t>
              </w:r>
              <w:r w:rsidR="00071F95" w:rsidRPr="004E48CD">
                <w:rPr>
                  <w:rStyle w:val="aa"/>
                  <w:rFonts w:ascii="Times New Roman" w:eastAsia="Times New Roman" w:hAnsi="Times New Roman" w:cs="Times New Roman"/>
                  <w:sz w:val="24"/>
                  <w:szCs w:val="24"/>
                  <w:lang w:val="en-US" w:eastAsia="uk-UA"/>
                </w:rPr>
                <w:t>in</w:t>
              </w:r>
              <w:r w:rsidR="00071F95" w:rsidRPr="00CA0CFA">
                <w:rPr>
                  <w:rStyle w:val="aa"/>
                  <w:rFonts w:ascii="Times New Roman" w:eastAsia="Times New Roman" w:hAnsi="Times New Roman" w:cs="Times New Roman"/>
                  <w:sz w:val="24"/>
                  <w:szCs w:val="24"/>
                  <w:lang w:val="en-US" w:eastAsia="uk-UA"/>
                </w:rPr>
                <w:t>.</w:t>
              </w:r>
              <w:r w:rsidR="00071F95" w:rsidRPr="004E48CD">
                <w:rPr>
                  <w:rStyle w:val="aa"/>
                  <w:rFonts w:ascii="Times New Roman" w:eastAsia="Times New Roman" w:hAnsi="Times New Roman" w:cs="Times New Roman"/>
                  <w:sz w:val="24"/>
                  <w:szCs w:val="24"/>
                  <w:lang w:val="en-US" w:eastAsia="uk-UA"/>
                </w:rPr>
                <w:t>ua</w:t>
              </w:r>
            </w:hyperlink>
          </w:p>
          <w:p w14:paraId="02CC2262" w14:textId="674B0B87" w:rsidR="00071F95" w:rsidRPr="00CA0CFA" w:rsidRDefault="00071F95"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en-US" w:eastAsia="uk-UA"/>
              </w:rPr>
            </w:pPr>
          </w:p>
          <w:p w14:paraId="4506299C" w14:textId="77777777" w:rsidR="00071F95" w:rsidRPr="00CA0CFA" w:rsidRDefault="00071F95"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en-US" w:eastAsia="uk-UA"/>
              </w:rPr>
            </w:pPr>
          </w:p>
          <w:p w14:paraId="1DC15EDD" w14:textId="77777777"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_______________________ /Богданов Д.Б. /</w:t>
            </w:r>
          </w:p>
          <w:p w14:paraId="1E60F5BD" w14:textId="77777777"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м.п.</w:t>
            </w:r>
          </w:p>
        </w:tc>
        <w:tc>
          <w:tcPr>
            <w:tcW w:w="1311" w:type="pct"/>
            <w:shd w:val="clear" w:color="auto" w:fill="auto"/>
          </w:tcPr>
          <w:p w14:paraId="08C02902" w14:textId="6D34AA03" w:rsidR="009D6F27" w:rsidRPr="00071F95" w:rsidRDefault="009D6F27" w:rsidP="00C60320">
            <w:pPr>
              <w:tabs>
                <w:tab w:val="left" w:pos="0"/>
                <w:tab w:val="left" w:pos="709"/>
                <w:tab w:val="left" w:pos="10206"/>
              </w:tabs>
              <w:spacing w:after="0" w:line="240" w:lineRule="auto"/>
              <w:contextualSpacing/>
              <w:jc w:val="both"/>
              <w:rPr>
                <w:rFonts w:ascii="Times New Roman" w:eastAsia="Times New Roman" w:hAnsi="Times New Roman" w:cs="Times New Roman"/>
                <w:b/>
                <w:sz w:val="24"/>
                <w:szCs w:val="24"/>
                <w:lang w:val="uk-UA" w:eastAsia="uk-UA"/>
              </w:rPr>
            </w:pPr>
            <w:r w:rsidRPr="00071F95">
              <w:rPr>
                <w:rFonts w:ascii="Times New Roman" w:eastAsia="Times New Roman" w:hAnsi="Times New Roman" w:cs="Times New Roman"/>
                <w:b/>
                <w:sz w:val="24"/>
                <w:szCs w:val="24"/>
                <w:lang w:val="uk-UA" w:eastAsia="uk-UA"/>
              </w:rPr>
              <w:t>Споживач</w:t>
            </w:r>
          </w:p>
          <w:p w14:paraId="186B31A0" w14:textId="77777777" w:rsidR="004B15B9" w:rsidRPr="00071F95" w:rsidRDefault="004B15B9" w:rsidP="00C60320">
            <w:pPr>
              <w:tabs>
                <w:tab w:val="left" w:pos="0"/>
                <w:tab w:val="left" w:pos="709"/>
                <w:tab w:val="left" w:pos="10206"/>
              </w:tabs>
              <w:spacing w:after="0" w:line="240" w:lineRule="auto"/>
              <w:contextualSpacing/>
              <w:jc w:val="both"/>
              <w:rPr>
                <w:rFonts w:ascii="Times New Roman" w:eastAsia="Times New Roman" w:hAnsi="Times New Roman" w:cs="Times New Roman"/>
                <w:sz w:val="24"/>
                <w:szCs w:val="24"/>
                <w:lang w:val="uk-UA" w:eastAsia="uk-UA"/>
              </w:rPr>
            </w:pPr>
          </w:p>
          <w:p w14:paraId="4EF1E0EE"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_____________________________________</w:t>
            </w:r>
          </w:p>
          <w:p w14:paraId="304EF4EF"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_____________________________________</w:t>
            </w:r>
          </w:p>
          <w:p w14:paraId="601752EF"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_____________________________________</w:t>
            </w:r>
          </w:p>
          <w:p w14:paraId="79D57A0E"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Адреса:   _____________________________</w:t>
            </w:r>
          </w:p>
          <w:p w14:paraId="0DB8661F"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Рахунок: _____________________________</w:t>
            </w:r>
          </w:p>
          <w:p w14:paraId="763270A0"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МФО:     _____________________________</w:t>
            </w:r>
          </w:p>
          <w:p w14:paraId="0817A144"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Код ЄДРПОУ: ________________________</w:t>
            </w:r>
          </w:p>
          <w:p w14:paraId="0D9259FD"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ІПН:        _____________________________</w:t>
            </w:r>
          </w:p>
          <w:p w14:paraId="4292FFCC"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Свідоцтво: ___________________________</w:t>
            </w:r>
          </w:p>
          <w:p w14:paraId="1C6C1A7D"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Телефон:  ____________________________</w:t>
            </w:r>
          </w:p>
          <w:p w14:paraId="7A40FE08"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Факс:       _____________________________</w:t>
            </w:r>
          </w:p>
          <w:p w14:paraId="2A5E63D5"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e-mail:     _____________________________</w:t>
            </w:r>
          </w:p>
          <w:p w14:paraId="02289DA7" w14:textId="635B766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p>
          <w:p w14:paraId="1F62EAD1" w14:textId="77777777" w:rsidR="004B15B9" w:rsidRPr="00071F95" w:rsidRDefault="004B15B9"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p>
          <w:p w14:paraId="6B34B6C7"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____________________ / ______________ /</w:t>
            </w:r>
          </w:p>
          <w:p w14:paraId="6054E974" w14:textId="77777777" w:rsidR="009D6F27" w:rsidRPr="00071F95" w:rsidRDefault="009D6F27" w:rsidP="00D11108">
            <w:pPr>
              <w:tabs>
                <w:tab w:val="left" w:pos="0"/>
                <w:tab w:val="left" w:pos="709"/>
                <w:tab w:val="left" w:pos="10206"/>
              </w:tabs>
              <w:spacing w:after="0" w:line="240" w:lineRule="auto"/>
              <w:ind w:right="620"/>
              <w:contextualSpacing/>
              <w:jc w:val="both"/>
              <w:rPr>
                <w:rFonts w:ascii="Times New Roman" w:eastAsia="Times New Roman" w:hAnsi="Times New Roman" w:cs="Times New Roman"/>
                <w:sz w:val="24"/>
                <w:szCs w:val="24"/>
                <w:lang w:val="uk-UA" w:eastAsia="uk-UA"/>
              </w:rPr>
            </w:pPr>
            <w:r w:rsidRPr="00071F95">
              <w:rPr>
                <w:rFonts w:ascii="Times New Roman" w:eastAsia="Times New Roman" w:hAnsi="Times New Roman" w:cs="Times New Roman"/>
                <w:sz w:val="24"/>
                <w:szCs w:val="24"/>
                <w:lang w:val="uk-UA" w:eastAsia="uk-UA"/>
              </w:rPr>
              <w:t>м.п.</w:t>
            </w:r>
          </w:p>
        </w:tc>
      </w:tr>
    </w:tbl>
    <w:p w14:paraId="31B73B5B" w14:textId="35E4F0C3" w:rsidR="00A55C5A" w:rsidRPr="00071F95" w:rsidRDefault="00A55C5A" w:rsidP="00A55C5A">
      <w:pPr>
        <w:tabs>
          <w:tab w:val="left" w:pos="2712"/>
        </w:tabs>
        <w:rPr>
          <w:rFonts w:ascii="Times New Roman" w:hAnsi="Times New Roman" w:cs="Times New Roman"/>
          <w:sz w:val="24"/>
          <w:szCs w:val="24"/>
          <w:lang w:val="uk-UA"/>
        </w:rPr>
      </w:pPr>
    </w:p>
    <w:sectPr w:rsidR="00A55C5A" w:rsidRPr="00071F95" w:rsidSect="007159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25F8" w14:textId="77777777" w:rsidR="00A62026" w:rsidRDefault="00A62026" w:rsidP="00A55C5A">
      <w:pPr>
        <w:spacing w:after="0" w:line="240" w:lineRule="auto"/>
      </w:pPr>
      <w:r>
        <w:separator/>
      </w:r>
    </w:p>
  </w:endnote>
  <w:endnote w:type="continuationSeparator" w:id="0">
    <w:p w14:paraId="749AB4F6" w14:textId="77777777" w:rsidR="00A62026" w:rsidRDefault="00A62026" w:rsidP="00A5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B748" w14:textId="77777777" w:rsidR="00A62026" w:rsidRDefault="00A62026" w:rsidP="00A55C5A">
      <w:pPr>
        <w:spacing w:after="0" w:line="240" w:lineRule="auto"/>
      </w:pPr>
      <w:r>
        <w:separator/>
      </w:r>
    </w:p>
  </w:footnote>
  <w:footnote w:type="continuationSeparator" w:id="0">
    <w:p w14:paraId="4BD6C6D3" w14:textId="77777777" w:rsidR="00A62026" w:rsidRDefault="00A62026" w:rsidP="00A5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4E6AFB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519B500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62BBD9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D5FCC94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B841A24"/>
    <w:multiLevelType w:val="hybridMultilevel"/>
    <w:tmpl w:val="24F8AE0E"/>
    <w:lvl w:ilvl="0" w:tplc="70A4E4E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8D"/>
    <w:rsid w:val="00071F95"/>
    <w:rsid w:val="0008735C"/>
    <w:rsid w:val="0009337D"/>
    <w:rsid w:val="000E1F90"/>
    <w:rsid w:val="00124C99"/>
    <w:rsid w:val="001E763C"/>
    <w:rsid w:val="00241988"/>
    <w:rsid w:val="00262DA4"/>
    <w:rsid w:val="0027528D"/>
    <w:rsid w:val="002C0D6D"/>
    <w:rsid w:val="002D43E6"/>
    <w:rsid w:val="002D5C30"/>
    <w:rsid w:val="003171F5"/>
    <w:rsid w:val="00360944"/>
    <w:rsid w:val="00380D31"/>
    <w:rsid w:val="003951DF"/>
    <w:rsid w:val="003D5D1A"/>
    <w:rsid w:val="00463C3D"/>
    <w:rsid w:val="004B15B9"/>
    <w:rsid w:val="004E7F81"/>
    <w:rsid w:val="00512A67"/>
    <w:rsid w:val="00586D19"/>
    <w:rsid w:val="00590459"/>
    <w:rsid w:val="00593747"/>
    <w:rsid w:val="005A08A6"/>
    <w:rsid w:val="005B3FCF"/>
    <w:rsid w:val="005F2CD3"/>
    <w:rsid w:val="005F716C"/>
    <w:rsid w:val="00665F70"/>
    <w:rsid w:val="00691208"/>
    <w:rsid w:val="006E23C7"/>
    <w:rsid w:val="0071593D"/>
    <w:rsid w:val="007A100D"/>
    <w:rsid w:val="007C48B8"/>
    <w:rsid w:val="007F6921"/>
    <w:rsid w:val="00862043"/>
    <w:rsid w:val="00916D78"/>
    <w:rsid w:val="009375AB"/>
    <w:rsid w:val="00976E09"/>
    <w:rsid w:val="009D6F27"/>
    <w:rsid w:val="00A55C5A"/>
    <w:rsid w:val="00A62026"/>
    <w:rsid w:val="00B47420"/>
    <w:rsid w:val="00B5465F"/>
    <w:rsid w:val="00B67563"/>
    <w:rsid w:val="00B82163"/>
    <w:rsid w:val="00B86A55"/>
    <w:rsid w:val="00BB4CDC"/>
    <w:rsid w:val="00BE36C9"/>
    <w:rsid w:val="00C20CF1"/>
    <w:rsid w:val="00C60320"/>
    <w:rsid w:val="00C93F12"/>
    <w:rsid w:val="00C96C94"/>
    <w:rsid w:val="00CA0CFA"/>
    <w:rsid w:val="00CC53B8"/>
    <w:rsid w:val="00CE128C"/>
    <w:rsid w:val="00D04041"/>
    <w:rsid w:val="00D11108"/>
    <w:rsid w:val="00D50905"/>
    <w:rsid w:val="00D54EB9"/>
    <w:rsid w:val="00DE7BA7"/>
    <w:rsid w:val="00DF18CC"/>
    <w:rsid w:val="00E347A7"/>
    <w:rsid w:val="00E67E61"/>
    <w:rsid w:val="00EB275C"/>
    <w:rsid w:val="00EE1154"/>
    <w:rsid w:val="00EF53CF"/>
    <w:rsid w:val="00EF5A94"/>
    <w:rsid w:val="00F81BE9"/>
    <w:rsid w:val="00F90DD3"/>
    <w:rsid w:val="00FB11D1"/>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D8F2"/>
  <w15:chartTrackingRefBased/>
  <w15:docId w15:val="{31A35AAB-E9AD-44AD-AE3A-83583D8A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F70"/>
    <w:pPr>
      <w:ind w:left="720"/>
      <w:contextualSpacing/>
    </w:pPr>
  </w:style>
  <w:style w:type="paragraph" w:styleId="a4">
    <w:name w:val="header"/>
    <w:basedOn w:val="a"/>
    <w:link w:val="a5"/>
    <w:uiPriority w:val="99"/>
    <w:unhideWhenUsed/>
    <w:rsid w:val="00A55C5A"/>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A55C5A"/>
  </w:style>
  <w:style w:type="paragraph" w:styleId="a6">
    <w:name w:val="footer"/>
    <w:basedOn w:val="a"/>
    <w:link w:val="a7"/>
    <w:uiPriority w:val="99"/>
    <w:unhideWhenUsed/>
    <w:rsid w:val="00A55C5A"/>
    <w:pPr>
      <w:tabs>
        <w:tab w:val="center" w:pos="4513"/>
        <w:tab w:val="right" w:pos="9026"/>
      </w:tabs>
      <w:spacing w:after="0" w:line="240" w:lineRule="auto"/>
    </w:pPr>
  </w:style>
  <w:style w:type="character" w:customStyle="1" w:styleId="a7">
    <w:name w:val="Нижний колонтитул Знак"/>
    <w:basedOn w:val="a0"/>
    <w:link w:val="a6"/>
    <w:uiPriority w:val="99"/>
    <w:rsid w:val="00A55C5A"/>
  </w:style>
  <w:style w:type="paragraph" w:styleId="a8">
    <w:name w:val="Balloon Text"/>
    <w:basedOn w:val="a"/>
    <w:link w:val="a9"/>
    <w:uiPriority w:val="99"/>
    <w:semiHidden/>
    <w:unhideWhenUsed/>
    <w:rsid w:val="00463C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63C3D"/>
    <w:rPr>
      <w:rFonts w:ascii="Segoe UI" w:hAnsi="Segoe UI" w:cs="Segoe UI"/>
      <w:sz w:val="18"/>
      <w:szCs w:val="18"/>
    </w:rPr>
  </w:style>
  <w:style w:type="character" w:styleId="aa">
    <w:name w:val="Hyperlink"/>
    <w:basedOn w:val="a0"/>
    <w:uiPriority w:val="99"/>
    <w:unhideWhenUsed/>
    <w:rsid w:val="00071F95"/>
    <w:rPr>
      <w:color w:val="0563C1" w:themeColor="hyperlink"/>
      <w:u w:val="single"/>
    </w:rPr>
  </w:style>
  <w:style w:type="character" w:styleId="ab">
    <w:name w:val="Unresolved Mention"/>
    <w:basedOn w:val="a0"/>
    <w:uiPriority w:val="99"/>
    <w:semiHidden/>
    <w:unhideWhenUsed/>
    <w:rsid w:val="0007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perator.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8</Pages>
  <Words>19349</Words>
  <Characters>11030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cp:lastModifiedBy>
  <cp:revision>33</cp:revision>
  <cp:lastPrinted>2020-07-30T09:12:00Z</cp:lastPrinted>
  <dcterms:created xsi:type="dcterms:W3CDTF">2020-02-25T08:09:00Z</dcterms:created>
  <dcterms:modified xsi:type="dcterms:W3CDTF">2023-04-21T06:55:00Z</dcterms:modified>
</cp:coreProperties>
</file>